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E9B" w:rsidRPr="008C0E9B" w:rsidRDefault="008C0E9B" w:rsidP="008C0E9B">
      <w:pPr>
        <w:pStyle w:val="a3"/>
        <w:jc w:val="center"/>
        <w:rPr>
          <w:rFonts w:ascii="Times New Roman" w:hAnsi="Times New Roman" w:cs="Times New Roman"/>
          <w:sz w:val="24"/>
          <w:szCs w:val="24"/>
        </w:rPr>
      </w:pPr>
      <w:r w:rsidRPr="008C0E9B">
        <w:rPr>
          <w:rFonts w:ascii="Times New Roman" w:hAnsi="Times New Roman" w:cs="Times New Roman"/>
          <w:sz w:val="24"/>
          <w:szCs w:val="24"/>
          <w:shd w:val="clear" w:color="auto" w:fill="F2F2F2"/>
        </w:rPr>
        <w:t>Индивидуализация образовательного процесса</w:t>
      </w:r>
    </w:p>
    <w:p w:rsidR="008C0E9B" w:rsidRDefault="008C0E9B" w:rsidP="008C0E9B">
      <w:pPr>
        <w:jc w:val="both"/>
        <w:rPr>
          <w:rFonts w:ascii="Times New Roman" w:hAnsi="Times New Roman" w:cs="Times New Roman"/>
          <w:sz w:val="24"/>
          <w:szCs w:val="24"/>
        </w:rPr>
      </w:pP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 xml:space="preserve">Одним из условий Федерального государственного образовательного стандарта дошкольного образования (далее - ФГОС </w:t>
      </w:r>
      <w:proofErr w:type="gramStart"/>
      <w:r w:rsidRPr="008C0E9B">
        <w:rPr>
          <w:rFonts w:ascii="Times New Roman" w:hAnsi="Times New Roman" w:cs="Times New Roman"/>
          <w:sz w:val="24"/>
          <w:szCs w:val="24"/>
        </w:rPr>
        <w:t>ДО</w:t>
      </w:r>
      <w:proofErr w:type="gramEnd"/>
      <w:r w:rsidRPr="008C0E9B">
        <w:rPr>
          <w:rFonts w:ascii="Times New Roman" w:hAnsi="Times New Roman" w:cs="Times New Roman"/>
          <w:sz w:val="24"/>
          <w:szCs w:val="24"/>
        </w:rPr>
        <w:t xml:space="preserve">) </w:t>
      </w:r>
      <w:proofErr w:type="gramStart"/>
      <w:r w:rsidRPr="008C0E9B">
        <w:rPr>
          <w:rFonts w:ascii="Times New Roman" w:hAnsi="Times New Roman" w:cs="Times New Roman"/>
          <w:sz w:val="24"/>
          <w:szCs w:val="24"/>
        </w:rPr>
        <w:t>является</w:t>
      </w:r>
      <w:proofErr w:type="gramEnd"/>
      <w:r w:rsidRPr="008C0E9B">
        <w:rPr>
          <w:rFonts w:ascii="Times New Roman" w:hAnsi="Times New Roman" w:cs="Times New Roman"/>
          <w:sz w:val="24"/>
          <w:szCs w:val="24"/>
        </w:rPr>
        <w:t xml:space="preserve"> поддержка индивидуальности и инициативы детей. Образовательный процесс в дошкольном образовательном учреждении необходимо строить с учетом индивидуальных особенностей каждого ребенка. Индивидуализация достигается за счет учета наличного уровня развития каждого ребенка и планирования соответствующих видов деятельности, которые гарантировали бы каждому ребенку возможность добиться успеха. Индивидуальный подход также означает, что расписание жизнедеятельности группы учитывает потребности каждого ребенка как в активном действии, так и в отдыхе. Это значит, что все материалы и оборудование, которые находятся в группе, ее интерьер способствуют развитию каждого из детей. Обстановка, ориентированная на ребенка, способствует индивидуализации обучения. Индивидуализация - важная задача, поскольку, чем более индивидуален подход, тем более гладко проходит реализация программы. Индивидуализация приводит возрастные особенности, способности, интересы и потребности ребенка в соответствии с процессом усвоения знаний. При этом дети приобретают компетентность и самоуважение. У них появляется готовность браться за еще более трудные задачи. </w:t>
      </w:r>
    </w:p>
    <w:p w:rsidR="008C0E9B" w:rsidRDefault="008C0E9B" w:rsidP="008C0E9B">
      <w:pPr>
        <w:jc w:val="both"/>
        <w:rPr>
          <w:rFonts w:ascii="Times New Roman" w:hAnsi="Times New Roman" w:cs="Times New Roman"/>
          <w:sz w:val="24"/>
          <w:szCs w:val="24"/>
        </w:rPr>
      </w:pPr>
      <w:proofErr w:type="gramStart"/>
      <w:r w:rsidRPr="008C0E9B">
        <w:rPr>
          <w:rFonts w:ascii="Times New Roman" w:hAnsi="Times New Roman" w:cs="Times New Roman"/>
          <w:sz w:val="24"/>
          <w:szCs w:val="24"/>
        </w:rPr>
        <w:t>Основная задача ФГОС ДО направлена на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roofErr w:type="gramEnd"/>
      <w:r w:rsidRPr="008C0E9B">
        <w:rPr>
          <w:rFonts w:ascii="Times New Roman" w:hAnsi="Times New Roman" w:cs="Times New Roman"/>
          <w:sz w:val="24"/>
          <w:szCs w:val="24"/>
        </w:rPr>
        <w:t xml:space="preserve"> Образовательная программа дошкольного образования направлена на создание условий развития ребенка, открывающих возможности для его личностного развития, развития инициативы и творческих способностей на основе сотрудничества </w:t>
      </w:r>
      <w:proofErr w:type="gramStart"/>
      <w:r w:rsidRPr="008C0E9B">
        <w:rPr>
          <w:rFonts w:ascii="Times New Roman" w:hAnsi="Times New Roman" w:cs="Times New Roman"/>
          <w:sz w:val="24"/>
          <w:szCs w:val="24"/>
        </w:rPr>
        <w:t>со</w:t>
      </w:r>
      <w:proofErr w:type="gramEnd"/>
      <w:r w:rsidRPr="008C0E9B">
        <w:rPr>
          <w:rFonts w:ascii="Times New Roman" w:hAnsi="Times New Roman" w:cs="Times New Roman"/>
          <w:sz w:val="24"/>
          <w:szCs w:val="24"/>
        </w:rPr>
        <w:t xml:space="preserve"> взрослыми и сверстниками, на создание развивающей образовательной среды, которая представляет собой систему условий социализации и индивидуализации детей. </w:t>
      </w:r>
    </w:p>
    <w:p w:rsidR="008C0E9B" w:rsidRDefault="008C0E9B" w:rsidP="008C0E9B">
      <w:pPr>
        <w:jc w:val="both"/>
        <w:rPr>
          <w:rFonts w:ascii="Times New Roman" w:hAnsi="Times New Roman" w:cs="Times New Roman"/>
          <w:sz w:val="24"/>
          <w:szCs w:val="24"/>
        </w:rPr>
      </w:pPr>
      <w:r>
        <w:rPr>
          <w:rFonts w:ascii="Times New Roman" w:hAnsi="Times New Roman" w:cs="Times New Roman"/>
          <w:sz w:val="24"/>
          <w:szCs w:val="24"/>
        </w:rPr>
        <w:t>О</w:t>
      </w:r>
      <w:r w:rsidRPr="008C0E9B">
        <w:rPr>
          <w:rFonts w:ascii="Times New Roman" w:hAnsi="Times New Roman" w:cs="Times New Roman"/>
          <w:sz w:val="24"/>
          <w:szCs w:val="24"/>
        </w:rPr>
        <w:t xml:space="preserve">сновные аспекты и виды индивидуализации образовательной деятельности в ДОУ в соответствии с ФГОС </w:t>
      </w:r>
      <w:proofErr w:type="gramStart"/>
      <w:r w:rsidRPr="008C0E9B">
        <w:rPr>
          <w:rFonts w:ascii="Times New Roman" w:hAnsi="Times New Roman" w:cs="Times New Roman"/>
          <w:sz w:val="24"/>
          <w:szCs w:val="24"/>
        </w:rPr>
        <w:t>ДО</w:t>
      </w:r>
      <w:proofErr w:type="gramEnd"/>
      <w:r w:rsidRPr="008C0E9B">
        <w:rPr>
          <w:rFonts w:ascii="Times New Roman" w:hAnsi="Times New Roman" w:cs="Times New Roman"/>
          <w:sz w:val="24"/>
          <w:szCs w:val="24"/>
        </w:rPr>
        <w:t xml:space="preserve">, раскрывает </w:t>
      </w:r>
      <w:proofErr w:type="gramStart"/>
      <w:r w:rsidRPr="008C0E9B">
        <w:rPr>
          <w:rFonts w:ascii="Times New Roman" w:hAnsi="Times New Roman" w:cs="Times New Roman"/>
          <w:sz w:val="24"/>
          <w:szCs w:val="24"/>
        </w:rPr>
        <w:t>значение</w:t>
      </w:r>
      <w:proofErr w:type="gramEnd"/>
      <w:r w:rsidRPr="008C0E9B">
        <w:rPr>
          <w:rFonts w:ascii="Times New Roman" w:hAnsi="Times New Roman" w:cs="Times New Roman"/>
          <w:sz w:val="24"/>
          <w:szCs w:val="24"/>
        </w:rPr>
        <w:t xml:space="preserve"> и особенности построения развивающей предметно-пространственной среды для индивидуализации воспитанников. Индивидуализация образовательной деятельности в ДОУ основывается на принятии уникальности личности каждого ребенка, поддержке его индивидуальных потребностей и интересов, учитывает личный вклад ребенка в процесс обучения, развития и саморазвития. Для этого требуется всесторонняя информация о развитии ребенка, включая здоровье, уровень физического и эмоционального, а также когнитивного развития. Работа воспитателя представляет собой процесс принятия решений, в ходе которого воспитатель наблюдает за ребенком, определяет, на какой стадии тот находится в наиболее существенных областях развития, и в соответствии с этим предпринимает те или иные действия. Это также означает, что воспитатель придумывает такие виды деятельности, подает задания таким образом, чтобы они представляли некий вызов, и вместе с </w:t>
      </w:r>
      <w:proofErr w:type="gramStart"/>
      <w:r w:rsidRPr="008C0E9B">
        <w:rPr>
          <w:rFonts w:ascii="Times New Roman" w:hAnsi="Times New Roman" w:cs="Times New Roman"/>
          <w:sz w:val="24"/>
          <w:szCs w:val="24"/>
        </w:rPr>
        <w:t>тем</w:t>
      </w:r>
      <w:proofErr w:type="gramEnd"/>
      <w:r w:rsidRPr="008C0E9B">
        <w:rPr>
          <w:rFonts w:ascii="Times New Roman" w:hAnsi="Times New Roman" w:cs="Times New Roman"/>
          <w:sz w:val="24"/>
          <w:szCs w:val="24"/>
        </w:rPr>
        <w:t xml:space="preserve"> чтобы каждый ребенок мог в результате пережить чувство успеха. Дети сами осуществляют индивидуализацию, когда они выбирают определенный центр активности или берут головоломку, в которой требуется сложить картинку из пяти частей, а не из двенадцати. Индивидуализация является важнейшим элементом программы, </w:t>
      </w:r>
      <w:r w:rsidRPr="008C0E9B">
        <w:rPr>
          <w:rFonts w:ascii="Times New Roman" w:hAnsi="Times New Roman" w:cs="Times New Roman"/>
          <w:sz w:val="24"/>
          <w:szCs w:val="24"/>
        </w:rPr>
        <w:lastRenderedPageBreak/>
        <w:t xml:space="preserve">ориентированной на ребенка, </w:t>
      </w:r>
      <w:proofErr w:type="gramStart"/>
      <w:r w:rsidRPr="008C0E9B">
        <w:rPr>
          <w:rFonts w:ascii="Times New Roman" w:hAnsi="Times New Roman" w:cs="Times New Roman"/>
          <w:sz w:val="24"/>
          <w:szCs w:val="24"/>
        </w:rPr>
        <w:t>поскольку</w:t>
      </w:r>
      <w:proofErr w:type="gramEnd"/>
      <w:r w:rsidRPr="008C0E9B">
        <w:rPr>
          <w:rFonts w:ascii="Times New Roman" w:hAnsi="Times New Roman" w:cs="Times New Roman"/>
          <w:sz w:val="24"/>
          <w:szCs w:val="24"/>
        </w:rPr>
        <w:t xml:space="preserve"> чем более индивидуально воспитатель подходит к каждому ребенку, тем более эффективна его работа. Изменение образовательной деятельности возможно при совершенствовании условий жизнедеятельности детей в ДОУ, предусматривающих открытое предметно-развивающее пространство или пространство детско-взрослого сообщества. Образовательный процесс выстраивается на основе вариативности форм и содержания работы с детьми, на основе опоры на их ведущие виды деятельности, отражающие </w:t>
      </w:r>
      <w:proofErr w:type="spellStart"/>
      <w:r w:rsidRPr="008C0E9B">
        <w:rPr>
          <w:rFonts w:ascii="Times New Roman" w:hAnsi="Times New Roman" w:cs="Times New Roman"/>
          <w:sz w:val="24"/>
          <w:szCs w:val="24"/>
        </w:rPr>
        <w:t>самоценность</w:t>
      </w:r>
      <w:proofErr w:type="spellEnd"/>
      <w:r w:rsidRPr="008C0E9B">
        <w:rPr>
          <w:rFonts w:ascii="Times New Roman" w:hAnsi="Times New Roman" w:cs="Times New Roman"/>
          <w:sz w:val="24"/>
          <w:szCs w:val="24"/>
        </w:rPr>
        <w:t xml:space="preserve"> дошкольного возраста. Эффективная реализация личностно-ориентированного подхода в обучении возможна в процессе применения проектной технологии и построения вместе с воспитанниками индивидуальных образовательных маршрутов, позволяющих максимально раскрыть потенциал личности. Успех прохождения индивидуального образовательного маршрута при работе над проектом во многом зависит от правильно организованной работы на отдельных этапах проектной деятельности.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Индивидуальный образовательный маршрут – это персональный путь реализации личностного потенциала обучающегося: интеллектуального</w:t>
      </w:r>
      <w:proofErr w:type="gramStart"/>
      <w:r w:rsidRPr="008C0E9B">
        <w:rPr>
          <w:rFonts w:ascii="Times New Roman" w:hAnsi="Times New Roman" w:cs="Times New Roman"/>
          <w:sz w:val="24"/>
          <w:szCs w:val="24"/>
        </w:rPr>
        <w:t>.</w:t>
      </w:r>
      <w:proofErr w:type="gramEnd"/>
      <w:r w:rsidRPr="008C0E9B">
        <w:rPr>
          <w:rFonts w:ascii="Times New Roman" w:hAnsi="Times New Roman" w:cs="Times New Roman"/>
          <w:sz w:val="24"/>
          <w:szCs w:val="24"/>
        </w:rPr>
        <w:t xml:space="preserve"> </w:t>
      </w:r>
      <w:proofErr w:type="gramStart"/>
      <w:r w:rsidRPr="008C0E9B">
        <w:rPr>
          <w:rFonts w:ascii="Times New Roman" w:hAnsi="Times New Roman" w:cs="Times New Roman"/>
          <w:sz w:val="24"/>
          <w:szCs w:val="24"/>
        </w:rPr>
        <w:t>э</w:t>
      </w:r>
      <w:proofErr w:type="gramEnd"/>
      <w:r w:rsidRPr="008C0E9B">
        <w:rPr>
          <w:rFonts w:ascii="Times New Roman" w:hAnsi="Times New Roman" w:cs="Times New Roman"/>
          <w:sz w:val="24"/>
          <w:szCs w:val="24"/>
        </w:rPr>
        <w:t xml:space="preserve">моционально-волевого, </w:t>
      </w:r>
      <w:proofErr w:type="spellStart"/>
      <w:r w:rsidRPr="008C0E9B">
        <w:rPr>
          <w:rFonts w:ascii="Times New Roman" w:hAnsi="Times New Roman" w:cs="Times New Roman"/>
          <w:sz w:val="24"/>
          <w:szCs w:val="24"/>
        </w:rPr>
        <w:t>деятельностного</w:t>
      </w:r>
      <w:proofErr w:type="spellEnd"/>
      <w:r w:rsidRPr="008C0E9B">
        <w:rPr>
          <w:rFonts w:ascii="Times New Roman" w:hAnsi="Times New Roman" w:cs="Times New Roman"/>
          <w:sz w:val="24"/>
          <w:szCs w:val="24"/>
        </w:rPr>
        <w:t xml:space="preserve">, нравственно-духовного.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 xml:space="preserve"> Развитие дошкольника может осуществляться по нескольким образовательным маршрутам, которые реализуются одновременно или последовательно. Отсюда вытекает основная задача педагог</w:t>
      </w:r>
      <w:proofErr w:type="gramStart"/>
      <w:r w:rsidRPr="008C0E9B">
        <w:rPr>
          <w:rFonts w:ascii="Times New Roman" w:hAnsi="Times New Roman" w:cs="Times New Roman"/>
          <w:sz w:val="24"/>
          <w:szCs w:val="24"/>
        </w:rPr>
        <w:t>а-</w:t>
      </w:r>
      <w:proofErr w:type="gramEnd"/>
      <w:r w:rsidRPr="008C0E9B">
        <w:rPr>
          <w:rFonts w:ascii="Times New Roman" w:hAnsi="Times New Roman" w:cs="Times New Roman"/>
          <w:sz w:val="24"/>
          <w:szCs w:val="24"/>
        </w:rPr>
        <w:t xml:space="preserve"> предложить обучающему спектр возможностей и помочь ему сделать выбор того или иного индивидуального образовательного маршрута. Выбор того или иного маршрута определяется комплексом факторов: - особенностями, интересами и потребностями самого ребенка и его родителей в достижении необходимого образовательного результата; </w:t>
      </w:r>
      <w:proofErr w:type="gramStart"/>
      <w:r w:rsidRPr="008C0E9B">
        <w:rPr>
          <w:rFonts w:ascii="Times New Roman" w:hAnsi="Times New Roman" w:cs="Times New Roman"/>
          <w:sz w:val="24"/>
          <w:szCs w:val="24"/>
        </w:rPr>
        <w:t>-в</w:t>
      </w:r>
      <w:proofErr w:type="gramEnd"/>
      <w:r w:rsidRPr="008C0E9B">
        <w:rPr>
          <w:rFonts w:ascii="Times New Roman" w:hAnsi="Times New Roman" w:cs="Times New Roman"/>
          <w:sz w:val="24"/>
          <w:szCs w:val="24"/>
        </w:rPr>
        <w:t xml:space="preserve">озможностями детского учреждения удовлетворить образовательные потребности воспитанника. Разработка и реализация индивидуального образовательного маршрута является условием осуществления индивидуализированной </w:t>
      </w:r>
      <w:proofErr w:type="spellStart"/>
      <w:r w:rsidRPr="008C0E9B">
        <w:rPr>
          <w:rFonts w:ascii="Times New Roman" w:hAnsi="Times New Roman" w:cs="Times New Roman"/>
          <w:sz w:val="24"/>
          <w:szCs w:val="24"/>
        </w:rPr>
        <w:t>психологопедагогической</w:t>
      </w:r>
      <w:proofErr w:type="spellEnd"/>
      <w:r w:rsidRPr="008C0E9B">
        <w:rPr>
          <w:rFonts w:ascii="Times New Roman" w:hAnsi="Times New Roman" w:cs="Times New Roman"/>
          <w:sz w:val="24"/>
          <w:szCs w:val="24"/>
        </w:rPr>
        <w:t xml:space="preserve"> помощи ребенку в самоопределении, выборе направления дальнейшего обучения, в том числе профиля.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 xml:space="preserve">Построением индивидуального плана поддержки развития каждого ребенка состоит из четырех этапов: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 xml:space="preserve">1 Этап- сбор информации о ребенке. На этом этапе основным методом является наблюдение и регистрация получаемых данных.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 xml:space="preserve">2 Этап- анализ полученной информации;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 xml:space="preserve">3 Этап- определение целей и задач развития ребенка;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 xml:space="preserve">4 Этап- построение индивидуальной программы действий ребенка, педагогов и родителей.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Одним из эффективных форм работы по поддержке детской индивидуальности и инициативы является групповой сбор. Групповой сбор</w:t>
      </w:r>
      <w:r>
        <w:rPr>
          <w:rFonts w:ascii="Times New Roman" w:hAnsi="Times New Roman" w:cs="Times New Roman"/>
          <w:sz w:val="24"/>
          <w:szCs w:val="24"/>
        </w:rPr>
        <w:t xml:space="preserve"> </w:t>
      </w:r>
      <w:r w:rsidRPr="008C0E9B">
        <w:rPr>
          <w:rFonts w:ascii="Times New Roman" w:hAnsi="Times New Roman" w:cs="Times New Roman"/>
          <w:sz w:val="24"/>
          <w:szCs w:val="24"/>
        </w:rPr>
        <w:t xml:space="preserve">- это часть ежедневного распорядка, проводимая в определенное время, в специально оборудованном месте, когда дети и взрослые обмениваются информацией, обсуждают проблемы, планируют индивидуальную и совместную деятельность.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Задачи группового сбора</w:t>
      </w:r>
      <w:r w:rsidR="00ED668C">
        <w:rPr>
          <w:rFonts w:ascii="Times New Roman" w:hAnsi="Times New Roman" w:cs="Times New Roman"/>
          <w:sz w:val="24"/>
          <w:szCs w:val="24"/>
        </w:rPr>
        <w:t>:</w:t>
      </w:r>
      <w:r w:rsidRPr="008C0E9B">
        <w:rPr>
          <w:rFonts w:ascii="Times New Roman" w:hAnsi="Times New Roman" w:cs="Times New Roman"/>
          <w:sz w:val="24"/>
          <w:szCs w:val="24"/>
        </w:rPr>
        <w:t xml:space="preserve">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lastRenderedPageBreak/>
        <w:t xml:space="preserve">* формирование доброжелательных отношений между детьми, создание атмосферы поддержки и сотрудничества между детьми и взрослыми, создание общего положительного эмоционального фона, ощущения психологического комфорта;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 xml:space="preserve">* обмен информацией о прошедших или предстоящих событиях, выявление детских интересов;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 xml:space="preserve">* решение некоторых обучающих задач: расширение детских представлений, развитие речи, логического мышления и др.;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 xml:space="preserve">* формирование мотивации к предстоящей деятельности;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 представление информации о материалах в центрах активности на текущий день и планиро</w:t>
      </w:r>
      <w:r>
        <w:rPr>
          <w:rFonts w:ascii="Times New Roman" w:hAnsi="Times New Roman" w:cs="Times New Roman"/>
          <w:sz w:val="24"/>
          <w:szCs w:val="24"/>
        </w:rPr>
        <w:t xml:space="preserve">вание деятельности в центрах;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 xml:space="preserve">* Осуществление выбора деятельности на основе собственных интересов и потребностей.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 xml:space="preserve">Групповой сбор проводиться в круге, сидя на ковре или индивидуальных подушечках. Круг должен быть достаточно большим, подальше от полок с игрушками, чтобы дети не отвлекались. Групповой сбор проводиться для того, чтобы дети имели возможность пообщаться вместе, поиграть в групповые игры, спеть любимые песни, обсудить групповые новости, спланировать дела на день, распределить обязанности. Инициатива принадлежит детям, воспитатель организует и поддерживает идеи детей. Нежелательно использовать групповой сбор для обучения детей каким-то практическим навыкам или превращать его в занятие.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 xml:space="preserve">В течение дня групповых сборов может быть несколько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 xml:space="preserve">Целесообразно проводить: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-1-ый утренний сбо</w:t>
      </w:r>
      <w:proofErr w:type="gramStart"/>
      <w:r w:rsidRPr="008C0E9B">
        <w:rPr>
          <w:rFonts w:ascii="Times New Roman" w:hAnsi="Times New Roman" w:cs="Times New Roman"/>
          <w:sz w:val="24"/>
          <w:szCs w:val="24"/>
        </w:rPr>
        <w:t>р-</w:t>
      </w:r>
      <w:proofErr w:type="gramEnd"/>
      <w:r w:rsidRPr="008C0E9B">
        <w:rPr>
          <w:rFonts w:ascii="Times New Roman" w:hAnsi="Times New Roman" w:cs="Times New Roman"/>
          <w:sz w:val="24"/>
          <w:szCs w:val="24"/>
        </w:rPr>
        <w:t xml:space="preserve"> после завтрака, перед занятиями в центрах активности;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 xml:space="preserve">-2-ой утренний сбор </w:t>
      </w:r>
      <w:proofErr w:type="gramStart"/>
      <w:r w:rsidRPr="008C0E9B">
        <w:rPr>
          <w:rFonts w:ascii="Times New Roman" w:hAnsi="Times New Roman" w:cs="Times New Roman"/>
          <w:sz w:val="24"/>
          <w:szCs w:val="24"/>
        </w:rPr>
        <w:t>-п</w:t>
      </w:r>
      <w:proofErr w:type="gramEnd"/>
      <w:r w:rsidRPr="008C0E9B">
        <w:rPr>
          <w:rFonts w:ascii="Times New Roman" w:hAnsi="Times New Roman" w:cs="Times New Roman"/>
          <w:sz w:val="24"/>
          <w:szCs w:val="24"/>
        </w:rPr>
        <w:t xml:space="preserve">осле деятельности в центрах активности для подведения итогов;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 xml:space="preserve">-3-ий групповой сбор - после дневного сна.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 xml:space="preserve">В месте проведения групповых сборов должны быть сосредоточены такие дидактические средства, как календари природы, погоды, модели недели, месяца, правила группы, распорядок дня и другое - все то, что может являться темой для ежедневного обсуждения. Необходимо также, чтобы под рукой воспитателя был магнитофон, звоночек, погремушки, игрушки и картинки, чтобы не отвлекаться на поиски необходимых средств. Приемы для приглашения детей на групповой сбор: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 звуковые сигналы (колокольчик, муз</w:t>
      </w:r>
      <w:proofErr w:type="gramStart"/>
      <w:r w:rsidRPr="008C0E9B">
        <w:rPr>
          <w:rFonts w:ascii="Times New Roman" w:hAnsi="Times New Roman" w:cs="Times New Roman"/>
          <w:sz w:val="24"/>
          <w:szCs w:val="24"/>
        </w:rPr>
        <w:t>.</w:t>
      </w:r>
      <w:proofErr w:type="gramEnd"/>
      <w:r w:rsidRPr="008C0E9B">
        <w:rPr>
          <w:rFonts w:ascii="Times New Roman" w:hAnsi="Times New Roman" w:cs="Times New Roman"/>
          <w:sz w:val="24"/>
          <w:szCs w:val="24"/>
        </w:rPr>
        <w:t xml:space="preserve"> </w:t>
      </w:r>
      <w:proofErr w:type="gramStart"/>
      <w:r w:rsidRPr="008C0E9B">
        <w:rPr>
          <w:rFonts w:ascii="Times New Roman" w:hAnsi="Times New Roman" w:cs="Times New Roman"/>
          <w:sz w:val="24"/>
          <w:szCs w:val="24"/>
        </w:rPr>
        <w:t>и</w:t>
      </w:r>
      <w:proofErr w:type="gramEnd"/>
      <w:r w:rsidRPr="008C0E9B">
        <w:rPr>
          <w:rFonts w:ascii="Times New Roman" w:hAnsi="Times New Roman" w:cs="Times New Roman"/>
          <w:sz w:val="24"/>
          <w:szCs w:val="24"/>
        </w:rPr>
        <w:t>нструмент, использование аудиокассет);</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 xml:space="preserve"> * любимая песня группы: 1-2 ребенка начинают петь, другие подхватывают и постепенно собираются все дети;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 сюрпризный момент: внесение новой игрушки, приход взрослого в сказочном костюме; *</w:t>
      </w:r>
      <w:proofErr w:type="spellStart"/>
      <w:r w:rsidRPr="008C0E9B">
        <w:rPr>
          <w:rFonts w:ascii="Times New Roman" w:hAnsi="Times New Roman" w:cs="Times New Roman"/>
          <w:sz w:val="24"/>
          <w:szCs w:val="24"/>
        </w:rPr>
        <w:t>д</w:t>
      </w:r>
      <w:proofErr w:type="spellEnd"/>
      <w:r w:rsidRPr="008C0E9B">
        <w:rPr>
          <w:rFonts w:ascii="Times New Roman" w:hAnsi="Times New Roman" w:cs="Times New Roman"/>
          <w:sz w:val="24"/>
          <w:szCs w:val="24"/>
        </w:rPr>
        <w:t>/игра из серии "</w:t>
      </w:r>
      <w:proofErr w:type="spellStart"/>
      <w:r w:rsidRPr="008C0E9B">
        <w:rPr>
          <w:rFonts w:ascii="Times New Roman" w:hAnsi="Times New Roman" w:cs="Times New Roman"/>
          <w:sz w:val="24"/>
          <w:szCs w:val="24"/>
        </w:rPr>
        <w:t>Пазлы</w:t>
      </w:r>
      <w:proofErr w:type="spellEnd"/>
      <w:r w:rsidRPr="008C0E9B">
        <w:rPr>
          <w:rFonts w:ascii="Times New Roman" w:hAnsi="Times New Roman" w:cs="Times New Roman"/>
          <w:sz w:val="24"/>
          <w:szCs w:val="24"/>
        </w:rPr>
        <w:t xml:space="preserve">", "Собери целое из частей": это может быть любая картинка, связанная с темой, которая на данный момент интересует детей;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lastRenderedPageBreak/>
        <w:t xml:space="preserve">* </w:t>
      </w:r>
      <w:proofErr w:type="spellStart"/>
      <w:proofErr w:type="gramStart"/>
      <w:r w:rsidRPr="008C0E9B">
        <w:rPr>
          <w:rFonts w:ascii="Times New Roman" w:hAnsi="Times New Roman" w:cs="Times New Roman"/>
          <w:sz w:val="24"/>
          <w:szCs w:val="24"/>
        </w:rPr>
        <w:t>п</w:t>
      </w:r>
      <w:proofErr w:type="spellEnd"/>
      <w:proofErr w:type="gramEnd"/>
      <w:r w:rsidRPr="008C0E9B">
        <w:rPr>
          <w:rFonts w:ascii="Times New Roman" w:hAnsi="Times New Roman" w:cs="Times New Roman"/>
          <w:sz w:val="24"/>
          <w:szCs w:val="24"/>
        </w:rPr>
        <w:t xml:space="preserve">/игра "Паровозик", "Поезд": дети и воспитатель едут паровозиком по группе, собирают детей и приезжают на место группового сбора;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 xml:space="preserve">* любимая детьми игра, затеянная на месте сбора;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 ребенок- дежурный по сбору детей на круг друзей. Есть дети - непоседы, которые не могут усидеть на месте, поэтому для них на время группового сбора надо приготовить спокойное занятия с небольшими передвижениями (мозаика)- это</w:t>
      </w:r>
      <w:r>
        <w:rPr>
          <w:rFonts w:ascii="Times New Roman" w:hAnsi="Times New Roman" w:cs="Times New Roman"/>
          <w:sz w:val="24"/>
          <w:szCs w:val="24"/>
        </w:rPr>
        <w:t xml:space="preserve"> не поощрение или наказание, а </w:t>
      </w:r>
      <w:r w:rsidRPr="008C0E9B">
        <w:rPr>
          <w:rFonts w:ascii="Times New Roman" w:hAnsi="Times New Roman" w:cs="Times New Roman"/>
          <w:sz w:val="24"/>
          <w:szCs w:val="24"/>
        </w:rPr>
        <w:t xml:space="preserve"> проявление индивидуального подхода к ребенку. При этом другим детям надо объяснить, как прекрасно, что они могут сидеть спокойно и внимательно слушать. Предупреждение нежелательного поведения во время группового сбора.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 xml:space="preserve">Некоторые приемы: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 xml:space="preserve">* обозначение места каждого ребенка в круге каким-то предметом: подушечкой, карточкой-символом, звездочкой, цветочком и т.д.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 xml:space="preserve">* специальные не вербальные сигналы "Тишина", "Внимание";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*обращение к правилам группы: "Один говори</w:t>
      </w:r>
      <w:proofErr w:type="gramStart"/>
      <w:r w:rsidRPr="008C0E9B">
        <w:rPr>
          <w:rFonts w:ascii="Times New Roman" w:hAnsi="Times New Roman" w:cs="Times New Roman"/>
          <w:sz w:val="24"/>
          <w:szCs w:val="24"/>
        </w:rPr>
        <w:t>т-</w:t>
      </w:r>
      <w:proofErr w:type="gramEnd"/>
      <w:r w:rsidRPr="008C0E9B">
        <w:rPr>
          <w:rFonts w:ascii="Times New Roman" w:hAnsi="Times New Roman" w:cs="Times New Roman"/>
          <w:sz w:val="24"/>
          <w:szCs w:val="24"/>
        </w:rPr>
        <w:t xml:space="preserve"> все слушают";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 игра-считалка или предмет, передаваемый по кругу и определяющий очередность выступлений. Приемы по организации выбора центров активности на групповой сбор: *</w:t>
      </w:r>
      <w:proofErr w:type="gramStart"/>
      <w:r w:rsidRPr="008C0E9B">
        <w:rPr>
          <w:rFonts w:ascii="Times New Roman" w:hAnsi="Times New Roman" w:cs="Times New Roman"/>
          <w:sz w:val="24"/>
          <w:szCs w:val="24"/>
        </w:rPr>
        <w:t>П</w:t>
      </w:r>
      <w:proofErr w:type="gramEnd"/>
      <w:r w:rsidRPr="008C0E9B">
        <w:rPr>
          <w:rFonts w:ascii="Times New Roman" w:hAnsi="Times New Roman" w:cs="Times New Roman"/>
          <w:sz w:val="24"/>
          <w:szCs w:val="24"/>
        </w:rPr>
        <w:t xml:space="preserve">/игра "Поезд": воспитатель и дети - "вагончики" двигаются по центрам активности, рассматривают материалы, дети постепенно выбирают центры и остаются в них; *Дорожка выбора: рулон бумаги (обоев), разделенный на части по количеству центров в группе. Центры, количество одновременно работающих там детей четко обозначены. Ребенок может просто встать на дорожку в том центре, который выбрал, или обвести свою руку, или поставить свою игрушку.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 xml:space="preserve">*Выставка: Воспитатель на месте группового сбора или недалеко от него устраивает выставку предметов и материалов из различных центров активности. Дети рассматривают выставку и делают выбор.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*Доска выбора: доска, на которой обозначены центры активности в фотографиях, рисунках, символах, надписях; количество детей в каждом центре и место для обозначения собственного выбора детьми - карман для карточек, крючки для игрушек или других предметов, которыми дети обозначают свой выбор. Иногда карман может находиться непосредственно в центре активности.</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 xml:space="preserve">*Цветок выбора: разновидность доски выбора. Каждый лепесток имеет обозначение определенного центра. Дети обозначают свой выбор, выкладывая свои карточки на лепестки. Разноцветные лепестки могут быть разрезаны на такое количество частей, сколько детей могут играть в данном центре одновременно. Дети разбирают части лепестков по своему выбору.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 Картограф с обозначенными центрами: еще один вариант доски выбора. Дети обрисовывают свою руку в том центре, который выбрали или пишут свое имя на листочке и прикл</w:t>
      </w:r>
      <w:r>
        <w:rPr>
          <w:rFonts w:ascii="Times New Roman" w:hAnsi="Times New Roman" w:cs="Times New Roman"/>
          <w:sz w:val="24"/>
          <w:szCs w:val="24"/>
        </w:rPr>
        <w:t xml:space="preserve">еивают его на выбранный центр. </w:t>
      </w:r>
    </w:p>
    <w:p w:rsidR="00ED668C"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lastRenderedPageBreak/>
        <w:t xml:space="preserve"> *Индивидуальные маршрутные листы с пла</w:t>
      </w:r>
      <w:proofErr w:type="gramStart"/>
      <w:r w:rsidRPr="008C0E9B">
        <w:rPr>
          <w:rFonts w:ascii="Times New Roman" w:hAnsi="Times New Roman" w:cs="Times New Roman"/>
          <w:sz w:val="24"/>
          <w:szCs w:val="24"/>
        </w:rPr>
        <w:t>н-</w:t>
      </w:r>
      <w:proofErr w:type="gramEnd"/>
      <w:r w:rsidRPr="008C0E9B">
        <w:rPr>
          <w:rFonts w:ascii="Times New Roman" w:hAnsi="Times New Roman" w:cs="Times New Roman"/>
          <w:sz w:val="24"/>
          <w:szCs w:val="24"/>
        </w:rPr>
        <w:t xml:space="preserve"> схемой группы, на которой обозначены центры активности. Ребенок рисует план своего перемещения по группе и центрам. *Индивидуальные листы выбора: эти листы составлены на несколько дней (недель). Центры обозначены, около каждого обозначения расчерчены клеточки. Ребенок, выбрав центр, закрашивает клеточку. После того, как дети выбрали центры и спланировали работу в них, групповой сбор заканчивается, и дети от планирования постепенно переходят к реализации своих планов. К групповому сбору привлекаются родители, которые являются помощниками для воспитателей. </w:t>
      </w:r>
    </w:p>
    <w:p w:rsidR="00ED668C"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Значение развивающей предметно-пространственной среды в индивидуализации воспитанников Инновационный подход в оформлении развивающей предметно</w:t>
      </w:r>
      <w:r w:rsidR="00ED668C">
        <w:rPr>
          <w:rFonts w:ascii="Times New Roman" w:hAnsi="Times New Roman" w:cs="Times New Roman"/>
          <w:sz w:val="24"/>
          <w:szCs w:val="24"/>
        </w:rPr>
        <w:t xml:space="preserve"> - </w:t>
      </w:r>
      <w:r w:rsidRPr="008C0E9B">
        <w:rPr>
          <w:rFonts w:ascii="Times New Roman" w:hAnsi="Times New Roman" w:cs="Times New Roman"/>
          <w:sz w:val="24"/>
          <w:szCs w:val="24"/>
        </w:rPr>
        <w:t xml:space="preserve">пространственной среды заключается в индивидуализации среды. Среда – это </w:t>
      </w:r>
      <w:proofErr w:type="gramStart"/>
      <w:r w:rsidRPr="008C0E9B">
        <w:rPr>
          <w:rFonts w:ascii="Times New Roman" w:hAnsi="Times New Roman" w:cs="Times New Roman"/>
          <w:sz w:val="24"/>
          <w:szCs w:val="24"/>
        </w:rPr>
        <w:t>стержень</w:t>
      </w:r>
      <w:proofErr w:type="gramEnd"/>
      <w:r w:rsidRPr="008C0E9B">
        <w:rPr>
          <w:rFonts w:ascii="Times New Roman" w:hAnsi="Times New Roman" w:cs="Times New Roman"/>
          <w:sz w:val="24"/>
          <w:szCs w:val="24"/>
        </w:rPr>
        <w:t xml:space="preserve"> на который педагоги могут «нанизывать» образовательные технологии: </w:t>
      </w:r>
    </w:p>
    <w:p w:rsidR="00ED668C"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 xml:space="preserve">1. Игровую </w:t>
      </w:r>
    </w:p>
    <w:p w:rsidR="00ED668C"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 xml:space="preserve">2. Исследовательскую (проблемно- поисковую) </w:t>
      </w:r>
    </w:p>
    <w:p w:rsidR="00ED668C"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 xml:space="preserve">3. Коммуникативную (дискуссионную) </w:t>
      </w:r>
    </w:p>
    <w:p w:rsidR="00ED668C"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 xml:space="preserve">4. </w:t>
      </w:r>
      <w:proofErr w:type="spellStart"/>
      <w:r w:rsidRPr="008C0E9B">
        <w:rPr>
          <w:rFonts w:ascii="Times New Roman" w:hAnsi="Times New Roman" w:cs="Times New Roman"/>
          <w:sz w:val="24"/>
          <w:szCs w:val="24"/>
        </w:rPr>
        <w:t>Иммитационного</w:t>
      </w:r>
      <w:proofErr w:type="spellEnd"/>
      <w:r w:rsidRPr="008C0E9B">
        <w:rPr>
          <w:rFonts w:ascii="Times New Roman" w:hAnsi="Times New Roman" w:cs="Times New Roman"/>
          <w:sz w:val="24"/>
          <w:szCs w:val="24"/>
        </w:rPr>
        <w:t xml:space="preserve"> моделирования </w:t>
      </w:r>
    </w:p>
    <w:p w:rsidR="00ED668C"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 xml:space="preserve">5. Психологическую </w:t>
      </w:r>
    </w:p>
    <w:p w:rsidR="00ED668C"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 xml:space="preserve">6. </w:t>
      </w:r>
      <w:proofErr w:type="spellStart"/>
      <w:r w:rsidRPr="008C0E9B">
        <w:rPr>
          <w:rFonts w:ascii="Times New Roman" w:hAnsi="Times New Roman" w:cs="Times New Roman"/>
          <w:sz w:val="24"/>
          <w:szCs w:val="24"/>
        </w:rPr>
        <w:t>Деятельностную</w:t>
      </w:r>
      <w:proofErr w:type="spellEnd"/>
      <w:r w:rsidRPr="008C0E9B">
        <w:rPr>
          <w:rFonts w:ascii="Times New Roman" w:hAnsi="Times New Roman" w:cs="Times New Roman"/>
          <w:sz w:val="24"/>
          <w:szCs w:val="24"/>
        </w:rPr>
        <w:t xml:space="preserve"> </w:t>
      </w:r>
    </w:p>
    <w:p w:rsidR="00ED668C"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 xml:space="preserve">7. Рефлексивную.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 xml:space="preserve">Правильно организованная развивающая предметно-пространственная среда в ДОУ (в группе) предоставляет каждому ребёнку равные возможности приобрести те или иные качества личности, возможности для его всестороннего развития. Но не всякая среда может быть развивающей. Пространство, организованное для детей в образовательном учреждении, может быть, как мощным стимулом их развития, так и преградой, мешающей проявить индивидуальные творческие способности. При организации предметной среды в групповом помещении педагогам необходимо учитывать все, что будет способствовать становлению базовых характеристик личности каждого ребенка, развитию его способностей и интересов. Важно помнить, что среда должна меняться в зависимости от возрастных особенностей воспитанников, периода обучения и реализуемой педагогами программы. Развивающая предметно-пространственная среда группы должна соответствовать принципам, прописанным в ФГОС </w:t>
      </w:r>
      <w:proofErr w:type="gramStart"/>
      <w:r w:rsidRPr="008C0E9B">
        <w:rPr>
          <w:rFonts w:ascii="Times New Roman" w:hAnsi="Times New Roman" w:cs="Times New Roman"/>
          <w:sz w:val="24"/>
          <w:szCs w:val="24"/>
        </w:rPr>
        <w:t>ДО</w:t>
      </w:r>
      <w:proofErr w:type="gramEnd"/>
      <w:r w:rsidRPr="008C0E9B">
        <w:rPr>
          <w:rFonts w:ascii="Times New Roman" w:hAnsi="Times New Roman" w:cs="Times New Roman"/>
          <w:sz w:val="24"/>
          <w:szCs w:val="24"/>
        </w:rPr>
        <w:t xml:space="preserve">: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 xml:space="preserve">- насыщенность,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 xml:space="preserve">- </w:t>
      </w:r>
      <w:proofErr w:type="spellStart"/>
      <w:r w:rsidRPr="008C0E9B">
        <w:rPr>
          <w:rFonts w:ascii="Times New Roman" w:hAnsi="Times New Roman" w:cs="Times New Roman"/>
          <w:sz w:val="24"/>
          <w:szCs w:val="24"/>
        </w:rPr>
        <w:t>трансформируемость</w:t>
      </w:r>
      <w:proofErr w:type="spellEnd"/>
      <w:r w:rsidRPr="008C0E9B">
        <w:rPr>
          <w:rFonts w:ascii="Times New Roman" w:hAnsi="Times New Roman" w:cs="Times New Roman"/>
          <w:sz w:val="24"/>
          <w:szCs w:val="24"/>
        </w:rPr>
        <w:t xml:space="preserve">,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 xml:space="preserve">- </w:t>
      </w:r>
      <w:proofErr w:type="spellStart"/>
      <w:r w:rsidRPr="008C0E9B">
        <w:rPr>
          <w:rFonts w:ascii="Times New Roman" w:hAnsi="Times New Roman" w:cs="Times New Roman"/>
          <w:sz w:val="24"/>
          <w:szCs w:val="24"/>
        </w:rPr>
        <w:t>полифункциональность</w:t>
      </w:r>
      <w:proofErr w:type="spellEnd"/>
      <w:r w:rsidRPr="008C0E9B">
        <w:rPr>
          <w:rFonts w:ascii="Times New Roman" w:hAnsi="Times New Roman" w:cs="Times New Roman"/>
          <w:sz w:val="24"/>
          <w:szCs w:val="24"/>
        </w:rPr>
        <w:t xml:space="preserve">, </w:t>
      </w:r>
    </w:p>
    <w:p w:rsidR="008C0E9B" w:rsidRDefault="008C0E9B" w:rsidP="008C0E9B">
      <w:pPr>
        <w:jc w:val="both"/>
        <w:rPr>
          <w:rFonts w:ascii="Times New Roman" w:hAnsi="Times New Roman" w:cs="Times New Roman"/>
          <w:sz w:val="24"/>
          <w:szCs w:val="24"/>
        </w:rPr>
      </w:pPr>
      <w:r>
        <w:rPr>
          <w:rFonts w:ascii="Times New Roman" w:hAnsi="Times New Roman" w:cs="Times New Roman"/>
          <w:sz w:val="24"/>
          <w:szCs w:val="24"/>
        </w:rPr>
        <w:t xml:space="preserve">- вариативность,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 xml:space="preserve"> - доступность</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lastRenderedPageBreak/>
        <w:t xml:space="preserve"> - безопасность.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 xml:space="preserve">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 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имеющиеся игровое пространство, используя гибкие модули, ширмы, занавеси, кубы, стулья. </w:t>
      </w:r>
      <w:proofErr w:type="spellStart"/>
      <w:r w:rsidRPr="008C0E9B">
        <w:rPr>
          <w:rFonts w:ascii="Times New Roman" w:hAnsi="Times New Roman" w:cs="Times New Roman"/>
          <w:sz w:val="24"/>
          <w:szCs w:val="24"/>
        </w:rPr>
        <w:t>Трансформируемость</w:t>
      </w:r>
      <w:proofErr w:type="spellEnd"/>
      <w:r w:rsidRPr="008C0E9B">
        <w:rPr>
          <w:rFonts w:ascii="Times New Roman" w:hAnsi="Times New Roman" w:cs="Times New Roman"/>
          <w:sz w:val="24"/>
          <w:szCs w:val="24"/>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 xml:space="preserve"> В группах детского сада могут быть созданы уголки – микроцентры для самостоятельной деятельности детей: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i/>
          <w:sz w:val="24"/>
          <w:szCs w:val="24"/>
        </w:rPr>
        <w:t>Центр сюжетно-ролевой игры</w:t>
      </w:r>
      <w:proofErr w:type="gramStart"/>
      <w:r w:rsidRPr="008C0E9B">
        <w:rPr>
          <w:rFonts w:ascii="Times New Roman" w:hAnsi="Times New Roman" w:cs="Times New Roman"/>
          <w:sz w:val="24"/>
          <w:szCs w:val="24"/>
        </w:rPr>
        <w:t xml:space="preserve"> З</w:t>
      </w:r>
      <w:proofErr w:type="gramEnd"/>
      <w:r w:rsidRPr="008C0E9B">
        <w:rPr>
          <w:rFonts w:ascii="Times New Roman" w:hAnsi="Times New Roman" w:cs="Times New Roman"/>
          <w:sz w:val="24"/>
          <w:szCs w:val="24"/>
        </w:rPr>
        <w:t xml:space="preserve">анимает достаточно большую часть групповых комнат. Имеется необходимое оборудование для игр в «Семью» – мебель, посуда, куклы, кукольная одежда, предметы быта. Для сюжетно-ролевых игр «Больница», «Магазин», «Парикмахерская» подобраны тематические коллекции игрушек, необходимые атрибуты. Часть атрибутов для игр имеют несколько назначений. </w:t>
      </w:r>
      <w:proofErr w:type="gramStart"/>
      <w:r w:rsidRPr="008C0E9B">
        <w:rPr>
          <w:rFonts w:ascii="Times New Roman" w:hAnsi="Times New Roman" w:cs="Times New Roman"/>
          <w:sz w:val="24"/>
          <w:szCs w:val="24"/>
        </w:rPr>
        <w:t>Атрибуты игры «Больница», используются для игры «Аптека», атрибуты игры «Магазин», используются для игры «Кафе» и т.д.</w:t>
      </w:r>
      <w:proofErr w:type="gramEnd"/>
      <w:r w:rsidRPr="008C0E9B">
        <w:rPr>
          <w:rFonts w:ascii="Times New Roman" w:hAnsi="Times New Roman" w:cs="Times New Roman"/>
          <w:sz w:val="24"/>
          <w:szCs w:val="24"/>
        </w:rPr>
        <w:t xml:space="preserve"> Центр физической культуры</w:t>
      </w:r>
      <w:proofErr w:type="gramStart"/>
      <w:r w:rsidRPr="008C0E9B">
        <w:rPr>
          <w:rFonts w:ascii="Times New Roman" w:hAnsi="Times New Roman" w:cs="Times New Roman"/>
          <w:sz w:val="24"/>
          <w:szCs w:val="24"/>
        </w:rPr>
        <w:t xml:space="preserve"> В</w:t>
      </w:r>
      <w:proofErr w:type="gramEnd"/>
      <w:r w:rsidRPr="008C0E9B">
        <w:rPr>
          <w:rFonts w:ascii="Times New Roman" w:hAnsi="Times New Roman" w:cs="Times New Roman"/>
          <w:sz w:val="24"/>
          <w:szCs w:val="24"/>
        </w:rPr>
        <w:t xml:space="preserve"> уголках собран физкультурный инвентарь (мячи различных размеров, султанчики, обручи, ленты), что позволяет детям упражняться в различных движениях, тренировать мышцы, развивать ловкость, меткость.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i/>
          <w:sz w:val="24"/>
          <w:szCs w:val="24"/>
        </w:rPr>
        <w:t>Центр изобразительного искусства</w:t>
      </w:r>
      <w:proofErr w:type="gramStart"/>
      <w:r w:rsidRPr="008C0E9B">
        <w:rPr>
          <w:rFonts w:ascii="Times New Roman" w:hAnsi="Times New Roman" w:cs="Times New Roman"/>
          <w:sz w:val="24"/>
          <w:szCs w:val="24"/>
        </w:rPr>
        <w:t xml:space="preserve"> З</w:t>
      </w:r>
      <w:proofErr w:type="gramEnd"/>
      <w:r w:rsidRPr="008C0E9B">
        <w:rPr>
          <w:rFonts w:ascii="Times New Roman" w:hAnsi="Times New Roman" w:cs="Times New Roman"/>
          <w:sz w:val="24"/>
          <w:szCs w:val="24"/>
        </w:rPr>
        <w:t xml:space="preserve">десь размещены материалы для знакомства детей с различными видами изобразительного и декоративно-прикладного искусства. Материалы и оборудование, необходимые для детской изобразительной деятельности, ручного труда и художественного конструирования с учетом </w:t>
      </w:r>
      <w:proofErr w:type="gramStart"/>
      <w:r w:rsidRPr="008C0E9B">
        <w:rPr>
          <w:rFonts w:ascii="Times New Roman" w:hAnsi="Times New Roman" w:cs="Times New Roman"/>
          <w:sz w:val="24"/>
          <w:szCs w:val="24"/>
        </w:rPr>
        <w:t>интересов</w:t>
      </w:r>
      <w:proofErr w:type="gramEnd"/>
      <w:r w:rsidRPr="008C0E9B">
        <w:rPr>
          <w:rFonts w:ascii="Times New Roman" w:hAnsi="Times New Roman" w:cs="Times New Roman"/>
          <w:sz w:val="24"/>
          <w:szCs w:val="24"/>
        </w:rPr>
        <w:t xml:space="preserve"> как девочек, так</w:t>
      </w:r>
      <w:r>
        <w:rPr>
          <w:rFonts w:ascii="Times New Roman" w:hAnsi="Times New Roman" w:cs="Times New Roman"/>
          <w:sz w:val="24"/>
          <w:szCs w:val="24"/>
        </w:rPr>
        <w:t xml:space="preserve"> и мальчиков. Музыкальный центр: </w:t>
      </w:r>
      <w:r w:rsidRPr="008C0E9B">
        <w:rPr>
          <w:rFonts w:ascii="Times New Roman" w:hAnsi="Times New Roman" w:cs="Times New Roman"/>
          <w:sz w:val="24"/>
          <w:szCs w:val="24"/>
        </w:rPr>
        <w:t xml:space="preserve">Основное содержание центра представляют музыкальные пособия, музыкальные игрушки, игрушки-самоделки, детские музыкальные инструменты, элементы костюмов, аудиотехника.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i/>
          <w:sz w:val="24"/>
          <w:szCs w:val="24"/>
        </w:rPr>
        <w:t>Театральный центр</w:t>
      </w:r>
      <w:r>
        <w:rPr>
          <w:rFonts w:ascii="Times New Roman" w:hAnsi="Times New Roman" w:cs="Times New Roman"/>
          <w:sz w:val="24"/>
          <w:szCs w:val="24"/>
        </w:rPr>
        <w:t>:</w:t>
      </w:r>
      <w:r w:rsidRPr="008C0E9B">
        <w:rPr>
          <w:rFonts w:ascii="Times New Roman" w:hAnsi="Times New Roman" w:cs="Times New Roman"/>
          <w:sz w:val="24"/>
          <w:szCs w:val="24"/>
        </w:rPr>
        <w:t xml:space="preserve"> Здесь собрано необходимое оборудование для театрализованной деятельности и игр: детские костюмы, куклы-бибабо, пальчиковые куклы, игрушки и декорации для настольного театра, театра на </w:t>
      </w:r>
      <w:proofErr w:type="spellStart"/>
      <w:r w:rsidRPr="008C0E9B">
        <w:rPr>
          <w:rFonts w:ascii="Times New Roman" w:hAnsi="Times New Roman" w:cs="Times New Roman"/>
          <w:sz w:val="24"/>
          <w:szCs w:val="24"/>
        </w:rPr>
        <w:t>фланелеграфе</w:t>
      </w:r>
      <w:proofErr w:type="spellEnd"/>
      <w:r w:rsidRPr="008C0E9B">
        <w:rPr>
          <w:rFonts w:ascii="Times New Roman" w:hAnsi="Times New Roman" w:cs="Times New Roman"/>
          <w:sz w:val="24"/>
          <w:szCs w:val="24"/>
        </w:rPr>
        <w:t xml:space="preserve"> и т.д.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i/>
          <w:sz w:val="24"/>
          <w:szCs w:val="24"/>
        </w:rPr>
        <w:t xml:space="preserve">Центр развития </w:t>
      </w:r>
      <w:proofErr w:type="spellStart"/>
      <w:r w:rsidRPr="008C0E9B">
        <w:rPr>
          <w:rFonts w:ascii="Times New Roman" w:hAnsi="Times New Roman" w:cs="Times New Roman"/>
          <w:i/>
          <w:sz w:val="24"/>
          <w:szCs w:val="24"/>
        </w:rPr>
        <w:t>сенсорики</w:t>
      </w:r>
      <w:proofErr w:type="spellEnd"/>
      <w:r>
        <w:rPr>
          <w:rFonts w:ascii="Times New Roman" w:hAnsi="Times New Roman" w:cs="Times New Roman"/>
          <w:sz w:val="24"/>
          <w:szCs w:val="24"/>
        </w:rPr>
        <w:t>.</w:t>
      </w:r>
      <w:r w:rsidRPr="008C0E9B">
        <w:rPr>
          <w:rFonts w:ascii="Times New Roman" w:hAnsi="Times New Roman" w:cs="Times New Roman"/>
          <w:sz w:val="24"/>
          <w:szCs w:val="24"/>
        </w:rPr>
        <w:t xml:space="preserve"> </w:t>
      </w:r>
      <w:proofErr w:type="gramStart"/>
      <w:r w:rsidRPr="008C0E9B">
        <w:rPr>
          <w:rFonts w:ascii="Times New Roman" w:hAnsi="Times New Roman" w:cs="Times New Roman"/>
          <w:sz w:val="24"/>
          <w:szCs w:val="24"/>
        </w:rPr>
        <w:t>Э</w:t>
      </w:r>
      <w:proofErr w:type="gramEnd"/>
      <w:r w:rsidRPr="008C0E9B">
        <w:rPr>
          <w:rFonts w:ascii="Times New Roman" w:hAnsi="Times New Roman" w:cs="Times New Roman"/>
          <w:sz w:val="24"/>
          <w:szCs w:val="24"/>
        </w:rPr>
        <w:t xml:space="preserve">то центр в большей степени предназначен для малышей – в нем собраны пособия, игры, книги, материалы, позволяющее развивать представления детей о различных цветах и оттенках, формах, величинах предметов, шершавости – гладкости их поверхности, о звуках – их высоте, громкости и т.д. Имеются материалы для развития мелкой моторики.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i/>
          <w:sz w:val="24"/>
          <w:szCs w:val="24"/>
        </w:rPr>
        <w:t>Книжный Центр</w:t>
      </w:r>
      <w:r>
        <w:rPr>
          <w:rFonts w:ascii="Times New Roman" w:hAnsi="Times New Roman" w:cs="Times New Roman"/>
          <w:sz w:val="24"/>
          <w:szCs w:val="24"/>
        </w:rPr>
        <w:t>:</w:t>
      </w:r>
      <w:r w:rsidRPr="008C0E9B">
        <w:rPr>
          <w:rFonts w:ascii="Times New Roman" w:hAnsi="Times New Roman" w:cs="Times New Roman"/>
          <w:sz w:val="24"/>
          <w:szCs w:val="24"/>
        </w:rPr>
        <w:t xml:space="preserve"> В нем собраны небольшие библиотеки: книги для чтения детям и самостоятельного чтения читающих детей, иллюстрации к произведениям, тематические альбомы, речевой материал, речевые игры, журналы.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i/>
          <w:sz w:val="24"/>
          <w:szCs w:val="24"/>
        </w:rPr>
        <w:lastRenderedPageBreak/>
        <w:t>Центр природы</w:t>
      </w:r>
      <w:r>
        <w:rPr>
          <w:rFonts w:ascii="Times New Roman" w:hAnsi="Times New Roman" w:cs="Times New Roman"/>
          <w:sz w:val="24"/>
          <w:szCs w:val="24"/>
        </w:rPr>
        <w:t xml:space="preserve">: </w:t>
      </w:r>
      <w:r w:rsidRPr="008C0E9B">
        <w:rPr>
          <w:rFonts w:ascii="Times New Roman" w:hAnsi="Times New Roman" w:cs="Times New Roman"/>
          <w:sz w:val="24"/>
          <w:szCs w:val="24"/>
        </w:rPr>
        <w:t xml:space="preserve">Среда немыслима без природного содержания, которое является важнейшим средством экологического, эстетического, нравственного, умственного воспитания и духовного развития детей. В группах имеются растения. </w:t>
      </w:r>
    </w:p>
    <w:p w:rsidR="008C0E9B" w:rsidRDefault="008C0E9B" w:rsidP="008C0E9B">
      <w:pPr>
        <w:jc w:val="both"/>
        <w:rPr>
          <w:rFonts w:ascii="Times New Roman" w:hAnsi="Times New Roman" w:cs="Times New Roman"/>
          <w:sz w:val="24"/>
          <w:szCs w:val="24"/>
        </w:rPr>
      </w:pPr>
      <w:r w:rsidRPr="008C0E9B">
        <w:rPr>
          <w:rFonts w:ascii="Times New Roman" w:hAnsi="Times New Roman" w:cs="Times New Roman"/>
          <w:i/>
          <w:sz w:val="24"/>
          <w:szCs w:val="24"/>
        </w:rPr>
        <w:t>Учебный уголок</w:t>
      </w:r>
      <w:r>
        <w:rPr>
          <w:rFonts w:ascii="Times New Roman" w:hAnsi="Times New Roman" w:cs="Times New Roman"/>
          <w:sz w:val="24"/>
          <w:szCs w:val="24"/>
        </w:rPr>
        <w:t>:</w:t>
      </w:r>
      <w:r w:rsidRPr="008C0E9B">
        <w:rPr>
          <w:rFonts w:ascii="Times New Roman" w:hAnsi="Times New Roman" w:cs="Times New Roman"/>
          <w:sz w:val="24"/>
          <w:szCs w:val="24"/>
        </w:rPr>
        <w:t xml:space="preserve"> Включает в себя магнитные и меловые доски, наборные полотна, многообразный наглядный, раздаточный, счетный материал, дидактические игры. Весь материал подобран с учетом возраста детей, для самостоятельного применения, обыгрывания пройденного материала. Также в группах имеется неоформленный материал: пробки, коробочки, баночки, который позволяет детям фантазировать, заменять этими материалами реальные предметы. В детском саду созданы условия для нормального психосоциального развития детей: – спокойная и доброжелательная обстановка; – внимание к эмоциональным потребностям детей; – организация игр и бесед с детьми; – предоставление самостоятельности и независимости каждому ребенку; – предоставление возможности каждому ребенку самому выбирать себе партнеров для общения; – созданы условия для развития и обучения. Прежде всего, приходя в детский сад, ребенок должен чувствовать себя комфортно, чувствовать себя любимым и неповторимым. Что важным является и та среда, в которой находиться ребенок. </w:t>
      </w:r>
    </w:p>
    <w:p w:rsidR="00250050" w:rsidRPr="008C0E9B" w:rsidRDefault="008C0E9B" w:rsidP="008C0E9B">
      <w:pPr>
        <w:jc w:val="both"/>
        <w:rPr>
          <w:rFonts w:ascii="Times New Roman" w:hAnsi="Times New Roman" w:cs="Times New Roman"/>
          <w:sz w:val="24"/>
          <w:szCs w:val="24"/>
        </w:rPr>
      </w:pPr>
      <w:r w:rsidRPr="008C0E9B">
        <w:rPr>
          <w:rFonts w:ascii="Times New Roman" w:hAnsi="Times New Roman" w:cs="Times New Roman"/>
          <w:sz w:val="24"/>
          <w:szCs w:val="24"/>
        </w:rPr>
        <w:t xml:space="preserve"> </w:t>
      </w:r>
    </w:p>
    <w:sectPr w:rsidR="00250050" w:rsidRPr="008C0E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8C0E9B"/>
    <w:rsid w:val="00250050"/>
    <w:rsid w:val="008C0E9B"/>
    <w:rsid w:val="00ED6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0E9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2588</Words>
  <Characters>14753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Родничок</dc:creator>
  <cp:keywords/>
  <dc:description/>
  <cp:lastModifiedBy>Родничок</cp:lastModifiedBy>
  <cp:revision>3</cp:revision>
  <dcterms:created xsi:type="dcterms:W3CDTF">2022-11-28T14:37:00Z</dcterms:created>
  <dcterms:modified xsi:type="dcterms:W3CDTF">2022-11-28T14:49:00Z</dcterms:modified>
</cp:coreProperties>
</file>