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9F" w:rsidRDefault="0090549F" w:rsidP="0090549F">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Чувства и эмоции играют очень важную роль в жизни каждого человека, особенно в раннем возрасте. Ранний дошкольный период – время, когда идет изучение многоцветной палитры чувств, и ребенок обучается распознавать и верно показывать свои переживания. На данном этапе ребёнок осваивает новые для него чувства: эмпатия, предвосхищение, сопереживание. Развитие эмоциональной сферы ребенка происходит постепенно и оно не менее важно, чем физическое или психическое развитие. Только благодарят положительным эмоциям, совершенствуется способность запоминать информацию и говорить.</w:t>
      </w:r>
    </w:p>
    <w:p w:rsidR="0090549F" w:rsidRDefault="0090549F" w:rsidP="0090549F">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Поначалу общение ребенка с окружающим происходит только через проявление эмоций. Поэтому для нормального эмоционального развития малыша нужны разнообразные эмоции. Дети воспринимают мир очень эмоционально. Взрыв переживаний короток и может быть весьма бурным, а ребенок еще не способен контролировать свои эмоции. Эмоциональные реакции ребенка неосознанно и неустойчивы - малыш может плакать, а через несколько секунд вдруг начать смеяться. Если ребенок растет в доброжелательной атмосфере, то он почти всегда жизнерадостен. Такое состояние чрезвычайно важно для формирования личности малыша, основы его отношения к окружающим. Если эмоциональная сфера ребенка развивается естественно и устойчиво, он имеет много шансов вырасти здоровым и успешным.</w:t>
      </w:r>
    </w:p>
    <w:p w:rsidR="0090549F" w:rsidRDefault="0090549F" w:rsidP="0090549F">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Эмоциональные состояния ребенка первого года жизни сохраняют ряд особенностей, характерных для младенца. Они кратковременны, неустойчивы, бурно выражаются. Эмоциональное возбуждение оказывает сильное влияние на все поведение малыша. Дети очень впечатлительны, эмоциональное возбуждение оказывает сильное влияние на все поведение малыша. У детей раннего возраста можно наблюдать «эмоциональное заражение»: если начинает плакать один из них, то его сразу же поддерживают остальные. Во время бодрствования младенца первых месяцев жизни задача родителей так взаимодействовать с малышом, чтобы он был радостным и спокойным; больше с ним играть или просто быть рядом. Отрицательные эмоции у малыша чаще всего возникают в ответ на нарушение режима дня, неправильные приемы кормления, укладывания и умывания, недостаточно продолжительное и эмоционально насыщенное общение с взрослым, отсутствие условий для самостоятельной игры, возникновение «экзальтированной» привязанности к какому-либо члену семьи, отсутствие единства требований к ребенку и рассогласование в приемах его воспитания.</w:t>
      </w:r>
    </w:p>
    <w:p w:rsidR="0090549F" w:rsidRDefault="0090549F" w:rsidP="0090549F">
      <w:pPr>
        <w:pStyle w:val="c4"/>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Эмоции детей второго года жизни тесно связаны с предметной деятельностью, ее успешностью или не успешностью. Они направлены на объекты, с которыми предстоит действовать, на ситуацию в целом, на действия самого ребенка и взрослого, на получаемый самостоятельно результат, на игровые моменты. Интерес к объекту в сочетании с неумением действовать вызывает неудовольствие, гнев, злость, огорчение. Негативные реакции свидетельствуют о том, что способ действия малыша еще не </w:t>
      </w:r>
      <w:r>
        <w:rPr>
          <w:rStyle w:val="c1"/>
          <w:color w:val="000000"/>
          <w:sz w:val="28"/>
          <w:szCs w:val="28"/>
        </w:rPr>
        <w:lastRenderedPageBreak/>
        <w:t>сформирован. Значит, ребенку нужно помочь, подсказать, как действовать. Яркие, положительные эмоции, выражающиеся в улыбках, возгласах, частых обращениях ко взрослому, говорят о том, что ребенок освоил действие и хочет получить одобрение взрослого при каждом самостоятельном поступке. Активность, протекающая на спокойно сосредоточенном фоне, указывает на освоение этого вида деятельности. Положительные эмоции во многих случаях отражают уровень удовлетворения потребности - познавательной, двигательной. Переживания теперь уже связаны именно с умениями и результатами, характерными для самостоятельности человека. Поэтому можно сказать, что происходит последовательное социальное развитие эмоций. На втором году жизни при приближении сверстника ребенок ощущает беспокойство, может прервать свои занятия и броситься под защиту матери. Общение с другими детьми в раннем детстве обычно только появляется и не становится еще полноценным. К концу второго года жизни малыш получает удовлетворение от игры. Возникают переживания, связанные не только с действиями, но и с сюжетом. Ребенок радуется и самому действию, и тому, что оно происходит в организованной им игре.</w:t>
      </w:r>
    </w:p>
    <w:p w:rsidR="0090549F" w:rsidRDefault="0090549F" w:rsidP="0090549F">
      <w:pPr>
        <w:pStyle w:val="c3"/>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Развитие эмоционально-потребностной сферы ребенка тесно связано с зарождающимся в это время самосознанием. Примерно в 2 года ребенок начинает узнавать себя в зеркале. Это простейшая форма самосознания. Новый этап в развитии самосознания начинается, когда ребенок называет себя - сначала по имени, в третьем лице: «Тата», «Саша», а затем, к трем годам, появляется местоимение «я». Тогда же у ребенка появляется и первичная самооценка - осознание не только своего «я», но того, что «я хороший», «я очень хороший», «я хороший и больше никакой». Это трудно назвать самооценкой в собственном смысле этого слова, так как основывается на потребности ребенка в эмоциональной безопасности и принятии.</w:t>
      </w:r>
      <w:r>
        <w:rPr>
          <w:rFonts w:ascii="Calibri" w:hAnsi="Calibri"/>
          <w:color w:val="000000"/>
          <w:sz w:val="22"/>
          <w:szCs w:val="22"/>
        </w:rPr>
        <w:t> </w:t>
      </w:r>
      <w:r>
        <w:rPr>
          <w:rStyle w:val="c1"/>
          <w:color w:val="000000"/>
          <w:sz w:val="28"/>
          <w:szCs w:val="28"/>
        </w:rPr>
        <w:t>Развитие эмоционально-потребностной сферы зависит от характера общения ребенка с взрослыми.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 взрослыми.</w:t>
      </w:r>
    </w:p>
    <w:p w:rsidR="0090549F" w:rsidRDefault="0090549F" w:rsidP="0090549F">
      <w:pPr>
        <w:pStyle w:val="c3"/>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Желания ребенка раннего возраста неустойчивы и быстро преходящи, он не может их контролировать и сдерживать; ограничивают их только наказания и поощрения взрослых. Все желания обладают одинаковой силой, так как в раннем детстве отсутствует соподчинение мотивов. Это легко наблюдать в ситуации выбора. Если ребенка 2-3 лет попросить выбрать себе одну из нескольких новых игрушек, он будет долго рассматривать и перебирать их. Затем все-таки выберет одну, но после следующей просьбы - уйти с ней в другую комнату - снова начнет колебаться. Положив игрушку на место, он </w:t>
      </w:r>
      <w:r>
        <w:rPr>
          <w:rStyle w:val="c1"/>
          <w:color w:val="000000"/>
          <w:sz w:val="28"/>
          <w:szCs w:val="28"/>
        </w:rPr>
        <w:lastRenderedPageBreak/>
        <w:t>будет перебирать остальные, пока его не уведут от этих одинаково его притягивающих вещей.</w:t>
      </w:r>
    </w:p>
    <w:p w:rsidR="0090549F" w:rsidRDefault="0090549F" w:rsidP="0090549F">
      <w:pPr>
        <w:pStyle w:val="c15"/>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К 3 годам переживания ребенка неразрывно связаны с сюжетной стороной игры. Он развивает сюжет. Упала кастрюлька: «Ох! Пролилось!» - восклицает малыш и вытирает тряпкой воображаемую лужу. Эмоциональный отклик на игровые события показывает не только высокоразвитость игры, но и ее эмоциональную значимость для ребенка.</w:t>
      </w:r>
      <w:r>
        <w:rPr>
          <w:rFonts w:ascii="Calibri" w:hAnsi="Calibri"/>
          <w:color w:val="000000"/>
          <w:sz w:val="22"/>
          <w:szCs w:val="22"/>
        </w:rPr>
        <w:t> </w:t>
      </w:r>
      <w:r>
        <w:rPr>
          <w:rStyle w:val="c1"/>
          <w:color w:val="000000"/>
          <w:sz w:val="28"/>
          <w:szCs w:val="28"/>
        </w:rPr>
        <w:t>В три года ребенок уже спокойно играет рядом с другим ребенком, но моменты общей игры кратковременны, и пока о правилах игры речи быть не может. Лучше всего детям этого возраста удаются совместные прыжки на кровати. 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и «ясельные»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Ребенок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сопереживать. Эмоциональный механизм сопереживания (сочувствия в трудной ситуации и совместной радости при удаче или в игре)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что общение с взрослыми.</w:t>
      </w:r>
    </w:p>
    <w:p w:rsidR="0090549F" w:rsidRDefault="0090549F" w:rsidP="0090549F">
      <w:pPr>
        <w:pStyle w:val="c4"/>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 раннем возрасте развиваются высшие чувства, предпосылки которых сложились в младенчестве. Так-же к 3 годам отчетливо проявляются эстетические чувства. Малыш переживает характер музыки: веселой и грустной, плавной и бодрой. Он радуется украшениям, красивой одежде, цветущим растениям. Восторг, как и у младенца, вызывает все яркое и блестящее, но ребенок учится отличать красивое от некрасивого, гармоничное от дисгармоничного. На основе чувства удивления, которое наблюдалось еще у младенца, в раннем детстве возникает элементарная любознательность. Начинают появляться познавательные вопросы. Зарождаются новые чувства в отношении сверстников: соперничество, элементы зависти, ревность. Малыш стремится узурпировать внимание взрослого и протестует, когда оно делится между детьми или оказывается другому ребенку.</w:t>
      </w:r>
    </w:p>
    <w:p w:rsidR="0090549F" w:rsidRDefault="0090549F" w:rsidP="0090549F">
      <w:pPr>
        <w:pStyle w:val="c15"/>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 В конце этого периода, при приближении к кризису 3 лет, у ребенка могут наблюдаться аффективные реакции на трудности, с которыми он сталкивается. Если у ребенка при попытке что-либо сделать самостоятельно ничего не получилось и рядом не оказалось взрослого, возможна эмоциональная вспышка. Эти аффективные вспышки лучше всего гасятся тогда, когда взрослые достаточно спокойно на них реагируют. Избыточное внимание взрослых к таким проявлениям выступают для ребенка в качестве положительного подкрепления и он усваивает, что приятные моменты в общении с взрослыми наступают вслед за его слезами. Если ребенок </w:t>
      </w:r>
      <w:r>
        <w:rPr>
          <w:rStyle w:val="c1"/>
          <w:color w:val="000000"/>
          <w:sz w:val="28"/>
          <w:szCs w:val="28"/>
        </w:rPr>
        <w:lastRenderedPageBreak/>
        <w:t>действительно расстроен, достаточно показать ему любимую или новую игрушку, предложить заняться с ним чем-то интересным. У ребенка одно желание легко сменяется другим, он легко переключается и с удовольствием занимается новым делом.</w:t>
      </w:r>
    </w:p>
    <w:p w:rsidR="0090549F" w:rsidRDefault="0090549F" w:rsidP="0090549F">
      <w:pPr>
        <w:pStyle w:val="c8"/>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shd w:val="clear" w:color="auto" w:fill="FFFFFF"/>
        </w:rPr>
        <w:t>Эмоциональное развитие детей раннего возраста особенно необходимо в период кризиса 3-х летнего возраста. В этот период у ребенка появляются элементы бунтарского поведения, желание манипуляции родителями, ревность к младшему (старшему) ребенку, агрессия к окружающим. Все это говорит о том, что малыш меняет свое отношение, как к себе, так и к окружающим. Нужно спокойно и уважительно относиться к ребенку, его запросам, без проявления агрессии объяснять и показывать на собственном примере, как надо вести себя в сложной ситуации. Эмоциональная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 Эмоциональное благополучие обеспечивает высокую самооценку, сформированный самоконтроль, ориентацию на успех в достижении целей, эмоциональный комфорт в семье и вне семьи. Именно эмоциональное благополучие является наиболее емким понятием для определения успешности развития ребенка. </w:t>
      </w:r>
      <w:r>
        <w:rPr>
          <w:rStyle w:val="c1"/>
          <w:color w:val="000000"/>
          <w:sz w:val="28"/>
          <w:szCs w:val="28"/>
        </w:rPr>
        <w:t>К 3 годам появляются личные действия и сознание «я сам» - центральное новообразование этого периода. Возникает чисто эмоциональная завышенная самооценка. В 3 года поведение ребенка начинает мотивироваться не только содержанием ситуации, в которую он погружен, но и отношениями с другими людьми. Хотя его поведение остается импульсивным, появляются поступки, связанные не с непосредственными сиюминутными желаниями, а с проявлением «я» ребенка. Основными причинами возникновения отклонений в эмоциональном развитии ребенка этого возраста могут стать частые изменения привычного стереотипа поведения, режима дня, отсутствие необходимых условий для игры и самостоятельной деятельности, неправильные воспитательные приемы (создание односторонней эмоциональной привязанности, отсутствие единого подхода к ребенку и т.п.).</w:t>
      </w:r>
    </w:p>
    <w:p w:rsidR="0090549F" w:rsidRDefault="0090549F" w:rsidP="0090549F">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sz w:val="28"/>
          <w:szCs w:val="28"/>
        </w:rPr>
        <w:t xml:space="preserve">Зарождение эмоциональной реакции на похвалу создает условия для развития самолюбия и чувства гордости. Сначала переживания гордости неустойчивы и возникают лишь при прямой оценке ребенка взрослым. По мере повторения положительных оценок, направленных на одни и те же качества, гордость становится устойчивой и постоянной. Складывается потребность всегда получать и сохранять положительную оценку взрослого, удовлетворяющую самолюбие малыша, что говорит о возникновении первых зачатков чувства собственного достоинства. С его появлением усложняются реакции ребенка на внешнюю оценку. Когда новая оценка противоречит старой, возникает сопротивление ребенка. Поэтому в течение длительного времени он продолжает гордиться тем качеством, которое положительно </w:t>
      </w:r>
      <w:r>
        <w:rPr>
          <w:rStyle w:val="c1"/>
          <w:color w:val="000000"/>
          <w:sz w:val="28"/>
          <w:szCs w:val="28"/>
        </w:rPr>
        <w:lastRenderedPageBreak/>
        <w:t>оценивалось в прошлом, несмотря на отрицательную оценку его в настоящем. Под влиянием новой оценки, если она сохраняется достаточно долго, соответствующим образом перестраивается детская гордость. А чувство, вызванное эпизодической, кратковременно действовавшей оценкой, неустойчиво. Под влиянием воздействия на малыша положительной и отрицательной оценки возникает чувство стыда, связанное со всем прошлым опытом взаимодействия ребенка с окружающим. Оно является проявлением детского самолюбия, зарождающегося чувства гордости и собственного достоинства. В основе чувства стыда лежит формирование представлений о положительно и отрицательно оцениваемых образцах поведения. Оно возникает у преддошкольника при отклонении его поведения от положительно оцениваемого образца в отрицательную сторону. При этом сам ребенок чувствует это отклонение и воспринимает такую ситуацию как утрату положительного мнения взрослых, понижение своего достоинства.</w:t>
      </w:r>
    </w:p>
    <w:p w:rsidR="00F72AA8" w:rsidRDefault="00F72AA8">
      <w:bookmarkStart w:id="0" w:name="_GoBack"/>
      <w:bookmarkEnd w:id="0"/>
    </w:p>
    <w:sectPr w:rsidR="00F72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EF"/>
    <w:rsid w:val="007D7EEF"/>
    <w:rsid w:val="0090549F"/>
    <w:rsid w:val="00F7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549F"/>
  </w:style>
  <w:style w:type="paragraph" w:customStyle="1" w:styleId="c4">
    <w:name w:val="c4"/>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0549F"/>
  </w:style>
  <w:style w:type="paragraph" w:customStyle="1" w:styleId="c15">
    <w:name w:val="c15"/>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549F"/>
  </w:style>
  <w:style w:type="paragraph" w:customStyle="1" w:styleId="c4">
    <w:name w:val="c4"/>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0549F"/>
  </w:style>
  <w:style w:type="paragraph" w:customStyle="1" w:styleId="c15">
    <w:name w:val="c15"/>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054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1907</Words>
  <Characters>10874</Characters>
  <Application>Microsoft Office Word</Application>
  <DocSecurity>0</DocSecurity>
  <Lines>90</Lines>
  <Paragraphs>25</Paragraphs>
  <ScaleCrop>false</ScaleCrop>
  <Company>Microsoft</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2022-11-23T06:21:00Z</dcterms:created>
  <dcterms:modified xsi:type="dcterms:W3CDTF">2022-11-23T06:21:00Z</dcterms:modified>
</cp:coreProperties>
</file>