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A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63FA5">
        <w:rPr>
          <w:color w:val="111111"/>
        </w:rPr>
        <w:t xml:space="preserve"> «</w:t>
      </w:r>
      <w:r w:rsidRPr="00463FA5">
        <w:rPr>
          <w:rStyle w:val="a4"/>
          <w:color w:val="111111"/>
          <w:bdr w:val="none" w:sz="0" w:space="0" w:color="auto" w:frame="1"/>
        </w:rPr>
        <w:t xml:space="preserve">Поддержка детской инициативы в дошкольном возрасте в соответствии с ФГОС </w:t>
      </w:r>
      <w:proofErr w:type="gramStart"/>
      <w:r w:rsidRPr="00463FA5">
        <w:rPr>
          <w:rStyle w:val="a4"/>
          <w:color w:val="111111"/>
          <w:bdr w:val="none" w:sz="0" w:space="0" w:color="auto" w:frame="1"/>
        </w:rPr>
        <w:t>ДО</w:t>
      </w:r>
      <w:proofErr w:type="gramEnd"/>
      <w:r w:rsidRPr="00463FA5">
        <w:rPr>
          <w:color w:val="111111"/>
        </w:rPr>
        <w:t>».</w:t>
      </w:r>
    </w:p>
    <w:p w:rsidR="00463FA5" w:rsidRPr="00463FA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1. В Конституции Российской Федерации, в </w:t>
      </w:r>
      <w:r w:rsidRPr="00560855">
        <w:rPr>
          <w:i/>
          <w:iCs/>
          <w:color w:val="111111"/>
          <w:bdr w:val="none" w:sz="0" w:space="0" w:color="auto" w:frame="1"/>
        </w:rPr>
        <w:t>«Концепции модернизации российского образования»</w:t>
      </w:r>
      <w:r w:rsidRPr="00560855">
        <w:rPr>
          <w:color w:val="111111"/>
        </w:rPr>
        <w:t>, в Законе Российской Федерации </w:t>
      </w:r>
      <w:r w:rsidRPr="00560855">
        <w:rPr>
          <w:i/>
          <w:iCs/>
          <w:color w:val="111111"/>
          <w:bdr w:val="none" w:sz="0" w:space="0" w:color="auto" w:frame="1"/>
        </w:rPr>
        <w:t>«Об Образовании»</w:t>
      </w:r>
      <w:r w:rsidRPr="00560855">
        <w:rPr>
          <w:color w:val="111111"/>
        </w:rPr>
        <w:t> сформулирован социальный заказ государства - системе образования - воспитание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инициативного</w:t>
      </w:r>
      <w:r w:rsidRPr="00560855">
        <w:rPr>
          <w:color w:val="111111"/>
        </w:rPr>
        <w:t>, ответственного человека, готового самостоятельно принимать решения в ситуации выбора.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2. В </w:t>
      </w:r>
      <w:r w:rsidRPr="00560855">
        <w:rPr>
          <w:rStyle w:val="a4"/>
          <w:b w:val="0"/>
          <w:color w:val="111111"/>
          <w:bdr w:val="none" w:sz="0" w:space="0" w:color="auto" w:frame="1"/>
        </w:rPr>
        <w:t>соответствии с ФГОС</w:t>
      </w:r>
      <w:r w:rsidRPr="00560855">
        <w:rPr>
          <w:color w:val="111111"/>
        </w:rPr>
        <w:t> </w:t>
      </w:r>
      <w:proofErr w:type="gramStart"/>
      <w:r w:rsidRPr="00560855">
        <w:rPr>
          <w:color w:val="111111"/>
        </w:rPr>
        <w:t>ДО</w:t>
      </w:r>
      <w:proofErr w:type="gramEnd"/>
      <w:r w:rsidRPr="00560855">
        <w:rPr>
          <w:color w:val="111111"/>
        </w:rPr>
        <w:t xml:space="preserve"> </w:t>
      </w:r>
      <w:proofErr w:type="gramStart"/>
      <w:r w:rsidRPr="00560855">
        <w:rPr>
          <w:color w:val="111111"/>
        </w:rPr>
        <w:t>в</w:t>
      </w:r>
      <w:proofErr w:type="gramEnd"/>
      <w:r w:rsidRPr="00560855">
        <w:rPr>
          <w:color w:val="111111"/>
        </w:rPr>
        <w:t xml:space="preserve"> образовательной программе каждого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560855">
        <w:rPr>
          <w:color w:val="111111"/>
        </w:rPr>
        <w:t> </w:t>
      </w:r>
      <w:r w:rsidRPr="00560855">
        <w:rPr>
          <w:color w:val="111111"/>
          <w:u w:val="single"/>
          <w:bdr w:val="none" w:sz="0" w:space="0" w:color="auto" w:frame="1"/>
        </w:rPr>
        <w:t>учреждения появился такой раздел как</w:t>
      </w:r>
      <w:r w:rsidRPr="00560855">
        <w:rPr>
          <w:color w:val="111111"/>
        </w:rPr>
        <w:t>: </w:t>
      </w:r>
      <w:r w:rsidRPr="00560855">
        <w:rPr>
          <w:i/>
          <w:iCs/>
          <w:color w:val="111111"/>
          <w:bdr w:val="none" w:sz="0" w:space="0" w:color="auto" w:frame="1"/>
        </w:rPr>
        <w:t>«</w:t>
      </w:r>
      <w:r w:rsidRPr="00560855">
        <w:rPr>
          <w:rStyle w:val="a4"/>
          <w:b w:val="0"/>
          <w:i/>
          <w:iCs/>
          <w:color w:val="111111"/>
          <w:bdr w:val="none" w:sz="0" w:space="0" w:color="auto" w:frame="1"/>
        </w:rPr>
        <w:t>Поддержка детской инициативы</w:t>
      </w:r>
      <w:r w:rsidRPr="00560855">
        <w:rPr>
          <w:i/>
          <w:iCs/>
          <w:color w:val="111111"/>
          <w:bdr w:val="none" w:sz="0" w:space="0" w:color="auto" w:frame="1"/>
        </w:rPr>
        <w:t>»</w:t>
      </w:r>
      <w:r w:rsidRPr="00560855">
        <w:rPr>
          <w:color w:val="111111"/>
        </w:rPr>
        <w:t> основным принципом, которого является -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 </w:t>
      </w:r>
      <w:r w:rsidRPr="00560855">
        <w:rPr>
          <w:i/>
          <w:iCs/>
          <w:color w:val="111111"/>
          <w:bdr w:val="none" w:sz="0" w:space="0" w:color="auto" w:frame="1"/>
        </w:rPr>
        <w:t>(субъектом)</w:t>
      </w:r>
      <w:r w:rsidRPr="00560855">
        <w:rPr>
          <w:color w:val="111111"/>
        </w:rPr>
        <w:t> образовательных отношений, по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поддержки своей инициативы</w:t>
      </w:r>
      <w:r w:rsidRPr="00560855">
        <w:rPr>
          <w:color w:val="111111"/>
        </w:rPr>
        <w:t> в разных видах деятельности.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60855">
        <w:rPr>
          <w:color w:val="111111"/>
        </w:rPr>
        <w:t>3. В п. 3.2.5 </w:t>
      </w:r>
      <w:r w:rsidRPr="00560855">
        <w:rPr>
          <w:rStyle w:val="a4"/>
          <w:b w:val="0"/>
          <w:color w:val="111111"/>
          <w:bdr w:val="none" w:sz="0" w:space="0" w:color="auto" w:frame="1"/>
        </w:rPr>
        <w:t>ФГОС ДО говорится о том</w:t>
      </w:r>
      <w:r w:rsidRPr="00560855">
        <w:rPr>
          <w:color w:val="111111"/>
        </w:rPr>
        <w:t>, что для реализации задачи по созданию социальной ситуации развития детей, в содержательном разделе Программы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560855">
        <w:rPr>
          <w:color w:val="111111"/>
        </w:rPr>
        <w:t> образования отмечены способы и направления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поддержки детской инициативы</w:t>
      </w:r>
      <w:r w:rsidRPr="00560855">
        <w:rPr>
          <w:color w:val="111111"/>
        </w:rPr>
        <w:t>, определены условия, необходимые для создания социальной ситуации развития детей, </w:t>
      </w:r>
      <w:r w:rsidRPr="00560855">
        <w:rPr>
          <w:rStyle w:val="a4"/>
          <w:b w:val="0"/>
          <w:color w:val="111111"/>
          <w:bdr w:val="none" w:sz="0" w:space="0" w:color="auto" w:frame="1"/>
        </w:rPr>
        <w:t>соответствующей специфике дошкольного возраста такие как</w:t>
      </w:r>
      <w:proofErr w:type="gramStart"/>
      <w:r w:rsidRPr="00560855">
        <w:rPr>
          <w:color w:val="111111"/>
        </w:rPr>
        <w:t> :</w:t>
      </w:r>
      <w:proofErr w:type="gramEnd"/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поддержка детской инициативы</w:t>
      </w:r>
      <w:r w:rsidRPr="00560855">
        <w:rPr>
          <w:color w:val="111111"/>
        </w:rPr>
        <w:t> и самостоятельности в разных видах деятельности </w:t>
      </w:r>
      <w:r w:rsidRPr="00560855">
        <w:rPr>
          <w:i/>
          <w:iCs/>
          <w:color w:val="111111"/>
          <w:bdr w:val="none" w:sz="0" w:space="0" w:color="auto" w:frame="1"/>
        </w:rPr>
        <w:t>(игровой, исследовательской, проектной, познавательной и т. д.)</w:t>
      </w:r>
      <w:r w:rsidRPr="00560855">
        <w:rPr>
          <w:color w:val="111111"/>
        </w:rPr>
        <w:t>;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поддержка</w:t>
      </w:r>
      <w:r w:rsidRPr="00560855">
        <w:rPr>
          <w:color w:val="111111"/>
        </w:rPr>
        <w:t> спонтанной игры детей, ее обогащение, обеспечение игрового времени и пространства;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 создание правильно организованной предметной среды и ее содержательное наполнение;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 создание условий для свободного выбора детьми деятельности, партнеров в совместной деятельности.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4. Целевые ориентиры, по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поддержки детской инициативы</w:t>
      </w:r>
      <w:r w:rsidRPr="00560855">
        <w:rPr>
          <w:color w:val="111111"/>
        </w:rPr>
        <w:t> и самостоятельности определенны, так же в </w:t>
      </w:r>
      <w:r w:rsidRPr="00560855">
        <w:rPr>
          <w:rStyle w:val="a4"/>
          <w:b w:val="0"/>
          <w:color w:val="111111"/>
          <w:bdr w:val="none" w:sz="0" w:space="0" w:color="auto" w:frame="1"/>
        </w:rPr>
        <w:t>ФГОС ДО п</w:t>
      </w:r>
      <w:r w:rsidRPr="00560855">
        <w:rPr>
          <w:color w:val="111111"/>
        </w:rPr>
        <w:t>. 4. </w:t>
      </w:r>
      <w:r w:rsidRPr="00560855">
        <w:rPr>
          <w:color w:val="111111"/>
          <w:u w:val="single"/>
          <w:bdr w:val="none" w:sz="0" w:space="0" w:color="auto" w:frame="1"/>
        </w:rPr>
        <w:t>6</w:t>
      </w:r>
      <w:r w:rsidRPr="00560855">
        <w:rPr>
          <w:color w:val="111111"/>
        </w:rPr>
        <w:t>: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проявляют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инициативу</w:t>
      </w:r>
      <w:r w:rsidRPr="00560855">
        <w:rPr>
          <w:color w:val="111111"/>
        </w:rPr>
        <w:t> и самостоятельность в различных видах деятельности;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способен выбирать себе род занятий, участников по совместной деятельности;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ребенок способен к волевым усилиям;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пытается самостоятельно придумывать объяснения явлениям природы и поступкам людей;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proofErr w:type="gramStart"/>
      <w:r w:rsidRPr="00560855">
        <w:rPr>
          <w:color w:val="111111"/>
        </w:rPr>
        <w:t>способен</w:t>
      </w:r>
      <w:proofErr w:type="gramEnd"/>
      <w:r w:rsidRPr="00560855">
        <w:rPr>
          <w:color w:val="111111"/>
        </w:rPr>
        <w:t xml:space="preserve"> к принятию собственных решений.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Все виды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детской</w:t>
      </w:r>
      <w:r w:rsidRPr="00560855">
        <w:rPr>
          <w:color w:val="111111"/>
        </w:rPr>
        <w:t> </w:t>
      </w:r>
      <w:r w:rsidRPr="00560855">
        <w:rPr>
          <w:color w:val="111111"/>
          <w:u w:val="single"/>
          <w:bdr w:val="none" w:sz="0" w:space="0" w:color="auto" w:frame="1"/>
        </w:rPr>
        <w:t>деятельности направлены на развитие разных компонентов самостоятельности</w:t>
      </w:r>
      <w:r w:rsidRPr="00560855">
        <w:rPr>
          <w:color w:val="111111"/>
        </w:rPr>
        <w:t>: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игра способствует развитию активности и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инициативы</w:t>
      </w:r>
      <w:r w:rsidRPr="00560855">
        <w:rPr>
          <w:color w:val="111111"/>
        </w:rPr>
        <w:t>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в продуктивных видах деятельности формируется независимость ребенка от взрослого, стремление к поиску адекватных средств самовыражения.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lastRenderedPageBreak/>
        <w:t>Каждая деятельность оказывает своеобразное влияние на развитие разных компонентов самостоятельности и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инициативы</w:t>
      </w:r>
      <w:proofErr w:type="gramStart"/>
      <w:r w:rsidRPr="00560855">
        <w:rPr>
          <w:color w:val="111111"/>
        </w:rPr>
        <w:t> :</w:t>
      </w:r>
      <w:proofErr w:type="gramEnd"/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5. Что такое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детская инициатива</w:t>
      </w:r>
      <w:r w:rsidRPr="00560855">
        <w:rPr>
          <w:color w:val="111111"/>
        </w:rPr>
        <w:t>?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rStyle w:val="a4"/>
          <w:b w:val="0"/>
          <w:color w:val="111111"/>
          <w:bdr w:val="none" w:sz="0" w:space="0" w:color="auto" w:frame="1"/>
        </w:rPr>
        <w:t>Детская инициатива</w:t>
      </w:r>
      <w:r w:rsidRPr="00560855">
        <w:rPr>
          <w:color w:val="111111"/>
        </w:rPr>
        <w:t> – это самостоятельное внутреннее побуждение ребенка к деятельности, к познанию окружающего мира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rStyle w:val="a4"/>
          <w:b w:val="0"/>
          <w:color w:val="111111"/>
          <w:bdr w:val="none" w:sz="0" w:space="0" w:color="auto" w:frame="1"/>
        </w:rPr>
        <w:t>Поддержка детской инициативы</w:t>
      </w:r>
      <w:r w:rsidRPr="00560855">
        <w:rPr>
          <w:color w:val="111111"/>
        </w:rPr>
        <w:t> – это незначительное оказание помощи ребёнку, используя разные способы и средства в принятии решения заниматься той или иной деятельностью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8.Направления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поддержки детской инициативы – это поддержка</w:t>
      </w:r>
      <w:r w:rsidRPr="00560855">
        <w:rPr>
          <w:color w:val="111111"/>
        </w:rPr>
        <w:t> самостоятельности в замыслах и их воплощении,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поддержка спонтанной игры</w:t>
      </w:r>
      <w:r w:rsidRPr="00560855">
        <w:rPr>
          <w:color w:val="111111"/>
        </w:rPr>
        <w:t>, развитие ответственной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инициативы</w:t>
      </w:r>
      <w:r w:rsidRPr="00560855">
        <w:rPr>
          <w:color w:val="111111"/>
        </w:rPr>
        <w:t>, учитывая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детский интерес ребёнка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9. Формы </w:t>
      </w:r>
      <w:r w:rsidRPr="00560855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560855">
        <w:rPr>
          <w:color w:val="111111"/>
        </w:rPr>
        <w:t> с детьми для развития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детской инициативы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 Непрерывная образовательная деятельность </w:t>
      </w:r>
      <w:r w:rsidRPr="00560855">
        <w:rPr>
          <w:i/>
          <w:iCs/>
          <w:color w:val="111111"/>
          <w:bdr w:val="none" w:sz="0" w:space="0" w:color="auto" w:frame="1"/>
        </w:rPr>
        <w:t>(НОД)</w:t>
      </w:r>
      <w:r w:rsidRPr="00560855">
        <w:rPr>
          <w:color w:val="111111"/>
        </w:rPr>
        <w:t> – это занятие;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 xml:space="preserve">• Совместная и самостоятельная деятельность педагога и детей - это игровые экспедиции, викторины, 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proofErr w:type="gramStart"/>
      <w:r w:rsidRPr="00560855">
        <w:rPr>
          <w:color w:val="111111"/>
        </w:rPr>
        <w:t>• Свободная деятельность – спонтанные игры в режиме дня, продуктивная деятельность (разнообразие материала, пространства, общение, ведение экологического дневника, календаря природы, коллекционирование, природоохранный труд, чтение художественной литературы</w:t>
      </w:r>
      <w:proofErr w:type="gramEnd"/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60855">
        <w:rPr>
          <w:color w:val="111111"/>
        </w:rPr>
        <w:t>10. </w:t>
      </w:r>
      <w:r w:rsidRPr="00560855">
        <w:rPr>
          <w:color w:val="111111"/>
          <w:u w:val="single"/>
          <w:bdr w:val="none" w:sz="0" w:space="0" w:color="auto" w:frame="1"/>
        </w:rPr>
        <w:t>Условия для разных видов деятельности детей</w:t>
      </w:r>
      <w:r w:rsidRPr="00560855">
        <w:rPr>
          <w:color w:val="111111"/>
        </w:rPr>
        <w:t>: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 ППРС должна быть разнообразна по своему содержанию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 Учет индивидуальных особенностей и интересов детей конкретной группы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 </w:t>
      </w:r>
      <w:r w:rsidRPr="00560855">
        <w:rPr>
          <w:color w:val="111111"/>
          <w:u w:val="single"/>
          <w:bdr w:val="none" w:sz="0" w:space="0" w:color="auto" w:frame="1"/>
        </w:rPr>
        <w:t>Стиль общения в группе</w:t>
      </w:r>
      <w:r w:rsidRPr="00560855">
        <w:rPr>
          <w:color w:val="111111"/>
        </w:rPr>
        <w:t>: демократичный доверительный партнерский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• Умение детьми делать выбор, определять сферу деятельности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560855">
        <w:rPr>
          <w:color w:val="111111"/>
        </w:rPr>
        <w:t>Развития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детской инициативы в ДОУ</w:t>
      </w:r>
      <w:r w:rsidRPr="00560855">
        <w:rPr>
          <w:color w:val="111111"/>
        </w:rPr>
        <w:t>, является </w:t>
      </w:r>
      <w:r w:rsidRPr="00560855">
        <w:rPr>
          <w:rStyle w:val="a4"/>
          <w:b w:val="0"/>
          <w:color w:val="111111"/>
          <w:bdr w:val="none" w:sz="0" w:space="0" w:color="auto" w:frame="1"/>
        </w:rPr>
        <w:t>поддержка</w:t>
      </w:r>
      <w:r w:rsidRPr="00560855">
        <w:rPr>
          <w:color w:val="111111"/>
        </w:rPr>
        <w:t> начинаний ребенка в рамках непрерывного - образовательного процесса и сложившихся социальных условий.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К концу </w:t>
      </w:r>
      <w:r w:rsidRPr="00560855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560855">
        <w:rPr>
          <w:color w:val="111111"/>
        </w:rPr>
        <w:t> ребенок должен обладает высоким уровнем познавательного и личностного развития, что позволяет ему в дальнейшем успешно учиться в школе как требует </w:t>
      </w:r>
      <w:r w:rsidRPr="00560855">
        <w:rPr>
          <w:rStyle w:val="a4"/>
          <w:b w:val="0"/>
          <w:color w:val="111111"/>
          <w:bdr w:val="none" w:sz="0" w:space="0" w:color="auto" w:frame="1"/>
        </w:rPr>
        <w:t xml:space="preserve">ФГОС </w:t>
      </w:r>
      <w:proofErr w:type="gramStart"/>
      <w:r w:rsidRPr="00560855">
        <w:rPr>
          <w:rStyle w:val="a4"/>
          <w:b w:val="0"/>
          <w:color w:val="111111"/>
          <w:bdr w:val="none" w:sz="0" w:space="0" w:color="auto" w:frame="1"/>
        </w:rPr>
        <w:t>ДО</w:t>
      </w:r>
      <w:proofErr w:type="gramEnd"/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rStyle w:val="a4"/>
          <w:b w:val="0"/>
          <w:color w:val="111111"/>
          <w:bdr w:val="none" w:sz="0" w:space="0" w:color="auto" w:frame="1"/>
        </w:rPr>
        <w:t>Инициативность</w:t>
      </w:r>
      <w:r w:rsidRPr="00560855">
        <w:rPr>
          <w:color w:val="111111"/>
        </w:rPr>
        <w:t> и самостоятельность являются непременным условием совершенствования всей познавательной деятельности ребенка. Каждый новый шаг в проявлении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инициативы</w:t>
      </w:r>
      <w:r w:rsidRPr="00560855">
        <w:rPr>
          <w:color w:val="111111"/>
        </w:rPr>
        <w:t> стимулирует зону ближайшего развития ребенка, тем самым создает новую зону, которая становится очередной ступенью дальнейшего развития личности.</w:t>
      </w:r>
    </w:p>
    <w:p w:rsidR="00463FA5" w:rsidRPr="00560855" w:rsidRDefault="00463FA5" w:rsidP="00463F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Дети, которые проявляют </w:t>
      </w:r>
      <w:r w:rsidRPr="00560855">
        <w:rPr>
          <w:rStyle w:val="a4"/>
          <w:b w:val="0"/>
          <w:color w:val="111111"/>
          <w:bdr w:val="none" w:sz="0" w:space="0" w:color="auto" w:frame="1"/>
        </w:rPr>
        <w:t>инициативу</w:t>
      </w:r>
      <w:r w:rsidRPr="00560855">
        <w:rPr>
          <w:color w:val="111111"/>
        </w:rPr>
        <w:t>, и самостоятельность во всех видах деятельности достигают наивысшие социально – нормативные характеристики.</w:t>
      </w:r>
    </w:p>
    <w:p w:rsidR="00463FA5" w:rsidRPr="00560855" w:rsidRDefault="00463FA5" w:rsidP="00463FA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60855">
        <w:rPr>
          <w:color w:val="111111"/>
        </w:rPr>
        <w:t>Они наиболее коммуникабельны, творчески развиты, имеют свою точку зрения, являются лидерами в кругу сверстников и успешней обучаются в школе.</w:t>
      </w:r>
    </w:p>
    <w:p w:rsidR="00821BDD" w:rsidRPr="00560855" w:rsidRDefault="00821BDD" w:rsidP="00463F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BDD" w:rsidRPr="00560855" w:rsidSect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A5"/>
    <w:rsid w:val="00463FA5"/>
    <w:rsid w:val="00560855"/>
    <w:rsid w:val="00821BDD"/>
    <w:rsid w:val="00E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dcterms:created xsi:type="dcterms:W3CDTF">2022-11-28T12:34:00Z</dcterms:created>
  <dcterms:modified xsi:type="dcterms:W3CDTF">2022-11-30T11:00:00Z</dcterms:modified>
</cp:coreProperties>
</file>